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A" w:rsidRDefault="005B33FA" w:rsidP="007D3EA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Геометрия 8 класс </w:t>
      </w:r>
    </w:p>
    <w:p w:rsidR="00CA76A7" w:rsidRDefault="00CA76A7" w:rsidP="007D3EA1">
      <w:pPr>
        <w:jc w:val="center"/>
        <w:rPr>
          <w:b/>
          <w:bCs/>
          <w:i/>
          <w:iCs/>
          <w:sz w:val="28"/>
          <w:szCs w:val="28"/>
        </w:rPr>
      </w:pPr>
    </w:p>
    <w:p w:rsidR="005B33FA" w:rsidRDefault="005B33FA" w:rsidP="005B33FA">
      <w:pPr>
        <w:jc w:val="both"/>
        <w:rPr>
          <w:bCs/>
          <w:iCs/>
        </w:rPr>
      </w:pPr>
      <w:r w:rsidRPr="00CA76A7">
        <w:rPr>
          <w:bCs/>
          <w:iCs/>
        </w:rPr>
        <w:t>Морозкина Марина Геннадьевна у</w:t>
      </w:r>
      <w:r w:rsidRPr="00CA76A7">
        <w:rPr>
          <w:bCs/>
          <w:iCs/>
        </w:rPr>
        <w:t>читель математики</w:t>
      </w:r>
      <w:r w:rsidRPr="00CA76A7">
        <w:rPr>
          <w:bCs/>
          <w:iCs/>
        </w:rPr>
        <w:t xml:space="preserve"> МОБУ «Горная основная общеобразовательная школа» Новосергиевского района Оренбургской области </w:t>
      </w:r>
    </w:p>
    <w:p w:rsidR="00CA76A7" w:rsidRPr="00CA76A7" w:rsidRDefault="00CA76A7" w:rsidP="005B33FA">
      <w:pPr>
        <w:jc w:val="both"/>
        <w:rPr>
          <w:bCs/>
          <w:iCs/>
        </w:rPr>
      </w:pPr>
      <w:bookmarkStart w:id="0" w:name="_GoBack"/>
      <w:bookmarkEnd w:id="0"/>
    </w:p>
    <w:p w:rsidR="004A402F" w:rsidRDefault="004A402F" w:rsidP="005B33FA">
      <w:pPr>
        <w:jc w:val="center"/>
        <w:rPr>
          <w:sz w:val="28"/>
          <w:szCs w:val="28"/>
        </w:rPr>
      </w:pPr>
      <w:r w:rsidRPr="00C65F87">
        <w:rPr>
          <w:b/>
          <w:bCs/>
          <w:i/>
          <w:iCs/>
          <w:sz w:val="28"/>
          <w:szCs w:val="28"/>
        </w:rPr>
        <w:t>Тема урока</w:t>
      </w:r>
      <w:r w:rsidRPr="00C65F87">
        <w:rPr>
          <w:sz w:val="28"/>
          <w:szCs w:val="28"/>
        </w:rPr>
        <w:t xml:space="preserve">: </w:t>
      </w:r>
      <w:r w:rsidR="005B33FA">
        <w:rPr>
          <w:sz w:val="28"/>
          <w:szCs w:val="28"/>
        </w:rPr>
        <w:t xml:space="preserve">  «Четырехугольники» </w:t>
      </w:r>
    </w:p>
    <w:p w:rsidR="005B33FA" w:rsidRPr="005B33FA" w:rsidRDefault="005B33FA" w:rsidP="005B33FA">
      <w:pPr>
        <w:jc w:val="center"/>
        <w:rPr>
          <w:sz w:val="28"/>
          <w:szCs w:val="28"/>
        </w:rPr>
      </w:pPr>
    </w:p>
    <w:p w:rsidR="004A402F" w:rsidRPr="004A402F" w:rsidRDefault="005B33FA" w:rsidP="004A402F">
      <w:pPr>
        <w:rPr>
          <w:bCs/>
          <w:u w:val="dashLong"/>
        </w:rPr>
      </w:pPr>
      <w:r>
        <w:rPr>
          <w:b/>
          <w:bCs/>
          <w:i/>
          <w:iCs/>
        </w:rPr>
        <w:t xml:space="preserve"> </w:t>
      </w:r>
      <w:r w:rsidR="007D3EA1">
        <w:rPr>
          <w:b/>
          <w:bCs/>
          <w:i/>
          <w:iCs/>
        </w:rPr>
        <w:t xml:space="preserve"> </w:t>
      </w:r>
      <w:r w:rsidR="004A402F" w:rsidRPr="00054588">
        <w:rPr>
          <w:b/>
          <w:bCs/>
          <w:i/>
          <w:iCs/>
          <w:sz w:val="28"/>
          <w:szCs w:val="28"/>
        </w:rPr>
        <w:t>Цель урока</w:t>
      </w:r>
      <w:r w:rsidR="004A402F">
        <w:rPr>
          <w:b/>
          <w:bCs/>
        </w:rPr>
        <w:t>:</w:t>
      </w:r>
      <w:r w:rsidR="004A402F">
        <w:t xml:space="preserve"> </w:t>
      </w:r>
      <w:r w:rsidR="007805A7">
        <w:t xml:space="preserve">Обобщение </w:t>
      </w:r>
      <w:r w:rsidR="004A402F" w:rsidRPr="004A402F">
        <w:t xml:space="preserve"> материала  по теме «Четырехугольники», </w:t>
      </w:r>
      <w:r w:rsidR="007805A7">
        <w:t>подготовка  к ОГЭ</w:t>
      </w:r>
      <w:r w:rsidR="004A402F" w:rsidRPr="004A402F">
        <w:t>.</w:t>
      </w:r>
    </w:p>
    <w:p w:rsidR="004A402F" w:rsidRDefault="004A402F" w:rsidP="004A402F">
      <w:pPr>
        <w:rPr>
          <w:b/>
          <w:bCs/>
          <w:u w:val="dashLong"/>
        </w:rPr>
      </w:pPr>
    </w:p>
    <w:p w:rsidR="004A402F" w:rsidRDefault="005B33FA" w:rsidP="004A402F">
      <w:pPr>
        <w:rPr>
          <w:i/>
          <w:iCs/>
        </w:rPr>
      </w:pPr>
      <w:r>
        <w:rPr>
          <w:b/>
          <w:bCs/>
          <w:i/>
          <w:iCs/>
        </w:rPr>
        <w:t xml:space="preserve"> </w:t>
      </w:r>
      <w:r w:rsidR="004A402F" w:rsidRPr="00054588">
        <w:rPr>
          <w:b/>
          <w:bCs/>
          <w:i/>
          <w:iCs/>
          <w:sz w:val="28"/>
          <w:szCs w:val="28"/>
        </w:rPr>
        <w:t>Задачи урока</w:t>
      </w:r>
      <w:r w:rsidR="004A402F">
        <w:rPr>
          <w:i/>
          <w:iCs/>
        </w:rPr>
        <w:t>:</w:t>
      </w:r>
    </w:p>
    <w:p w:rsidR="004A402F" w:rsidRPr="00C65F87" w:rsidRDefault="004A402F" w:rsidP="005B33FA">
      <w:pPr>
        <w:jc w:val="both"/>
        <w:rPr>
          <w:i/>
        </w:rPr>
      </w:pPr>
      <w:r w:rsidRPr="00C65F87">
        <w:rPr>
          <w:b/>
          <w:i/>
        </w:rPr>
        <w:t>Обучающие</w:t>
      </w:r>
      <w:r w:rsidRPr="00C65F87">
        <w:rPr>
          <w:i/>
        </w:rPr>
        <w:t>:</w:t>
      </w:r>
    </w:p>
    <w:p w:rsidR="004A402F" w:rsidRDefault="004A402F" w:rsidP="005B33FA">
      <w:pPr>
        <w:ind w:left="60"/>
        <w:jc w:val="both"/>
      </w:pPr>
      <w:r w:rsidRPr="004A402F">
        <w:t>-</w:t>
      </w:r>
      <w:r>
        <w:t xml:space="preserve"> систематизировать зна</w:t>
      </w:r>
      <w:r w:rsidR="00EF0108">
        <w:t>ния по теме «Четырехугольники»;</w:t>
      </w:r>
    </w:p>
    <w:p w:rsidR="004A402F" w:rsidRDefault="004A402F" w:rsidP="005B33FA">
      <w:pPr>
        <w:ind w:left="60"/>
        <w:jc w:val="both"/>
      </w:pPr>
      <w:r>
        <w:t>-повторить основные свойства и признаки известных четырехугольник</w:t>
      </w:r>
      <w:r w:rsidR="00EF0108">
        <w:t>ов;</w:t>
      </w:r>
      <w:r>
        <w:t xml:space="preserve">  </w:t>
      </w:r>
    </w:p>
    <w:p w:rsidR="00EF0108" w:rsidRDefault="004A402F" w:rsidP="005B33FA">
      <w:pPr>
        <w:ind w:left="60"/>
        <w:jc w:val="both"/>
      </w:pPr>
      <w:r>
        <w:t>-закрепить умения применять свойства и признаки четырехугольников к решению задач</w:t>
      </w:r>
      <w:r w:rsidR="00EF0108">
        <w:t>;</w:t>
      </w:r>
    </w:p>
    <w:p w:rsidR="004A402F" w:rsidRDefault="00EF0108" w:rsidP="005B33FA">
      <w:pPr>
        <w:jc w:val="both"/>
      </w:pPr>
      <w:r w:rsidRPr="00EF0108">
        <w:t>- создание разноуровневых условий контроля (самоконтроля, взаимокон</w:t>
      </w:r>
      <w:r>
        <w:t>троля) усвоения знаний и умений</w:t>
      </w:r>
      <w:r w:rsidR="004A402F">
        <w:t>.</w:t>
      </w:r>
    </w:p>
    <w:p w:rsidR="004A402F" w:rsidRPr="00C65F87" w:rsidRDefault="004A402F" w:rsidP="005B33FA">
      <w:pPr>
        <w:jc w:val="both"/>
        <w:rPr>
          <w:i/>
        </w:rPr>
      </w:pPr>
      <w:r w:rsidRPr="00C65F87">
        <w:rPr>
          <w:b/>
          <w:i/>
        </w:rPr>
        <w:t>Развивающие</w:t>
      </w:r>
      <w:r w:rsidRPr="00C65F87">
        <w:rPr>
          <w:i/>
        </w:rPr>
        <w:t>:</w:t>
      </w:r>
    </w:p>
    <w:p w:rsidR="004A402F" w:rsidRDefault="004A402F" w:rsidP="005B33FA">
      <w:pPr>
        <w:ind w:left="60"/>
        <w:jc w:val="both"/>
      </w:pPr>
      <w:r>
        <w:t xml:space="preserve">- содействовать формированию «математической модели природы»; </w:t>
      </w:r>
    </w:p>
    <w:p w:rsidR="004A402F" w:rsidRDefault="004A402F" w:rsidP="005B33FA">
      <w:pPr>
        <w:ind w:left="60"/>
        <w:jc w:val="both"/>
      </w:pPr>
      <w:r>
        <w:t xml:space="preserve">- продолжить развитие умений видеть целое, выделять главное и части его составляющие; </w:t>
      </w:r>
    </w:p>
    <w:p w:rsidR="004A402F" w:rsidRDefault="004A402F" w:rsidP="005B33FA">
      <w:pPr>
        <w:jc w:val="both"/>
      </w:pPr>
      <w:r w:rsidRPr="00C65F87">
        <w:rPr>
          <w:b/>
          <w:i/>
        </w:rPr>
        <w:t>Воспитывающие</w:t>
      </w:r>
      <w:r>
        <w:t xml:space="preserve">:  </w:t>
      </w:r>
    </w:p>
    <w:p w:rsidR="004A402F" w:rsidRDefault="004A402F" w:rsidP="005B33FA">
      <w:pPr>
        <w:ind w:left="60"/>
        <w:jc w:val="both"/>
      </w:pPr>
      <w:r>
        <w:t>-</w:t>
      </w:r>
      <w:r w:rsidR="007D3EA1">
        <w:t xml:space="preserve"> </w:t>
      </w:r>
      <w:r>
        <w:t xml:space="preserve">продолжить воспитание взаимопомощи, ответственности, самоконтроля; </w:t>
      </w:r>
    </w:p>
    <w:p w:rsidR="00525846" w:rsidRDefault="004A402F" w:rsidP="005B33FA">
      <w:pPr>
        <w:ind w:left="60"/>
        <w:jc w:val="both"/>
      </w:pPr>
      <w:r>
        <w:t>- содействовать пониманию, что воображение и фантазия –</w:t>
      </w:r>
      <w:r w:rsidR="00525846">
        <w:t xml:space="preserve"> необходимые атрибуты математики</w:t>
      </w:r>
      <w:r>
        <w:t xml:space="preserve">; </w:t>
      </w:r>
    </w:p>
    <w:p w:rsidR="004A402F" w:rsidRDefault="00525846" w:rsidP="005B33FA">
      <w:pPr>
        <w:ind w:left="60"/>
        <w:jc w:val="both"/>
      </w:pPr>
      <w:r>
        <w:t xml:space="preserve">- </w:t>
      </w:r>
      <w:r w:rsidR="004A402F">
        <w:t xml:space="preserve">продолжить убеждение, что «геометрия есть </w:t>
      </w:r>
      <w:r w:rsidR="004A402F" w:rsidRPr="00525846">
        <w:t>искусство</w:t>
      </w:r>
      <w:r w:rsidR="004A402F">
        <w:t xml:space="preserve"> видеть и рассуждать».</w:t>
      </w:r>
    </w:p>
    <w:p w:rsidR="00525846" w:rsidRDefault="00525846" w:rsidP="005B33FA">
      <w:pPr>
        <w:jc w:val="both"/>
      </w:pPr>
      <w:r w:rsidRPr="00C65F87">
        <w:rPr>
          <w:b/>
          <w:i/>
        </w:rPr>
        <w:t>Здоровьесберегающ</w:t>
      </w:r>
      <w:r w:rsidR="004A402F" w:rsidRPr="00C65F87">
        <w:rPr>
          <w:b/>
          <w:i/>
        </w:rPr>
        <w:t>ие</w:t>
      </w:r>
      <w:r w:rsidR="004A402F" w:rsidRPr="00525846">
        <w:t xml:space="preserve">: </w:t>
      </w:r>
    </w:p>
    <w:p w:rsidR="00525846" w:rsidRDefault="004A402F" w:rsidP="005B33FA">
      <w:pPr>
        <w:ind w:left="60"/>
        <w:jc w:val="both"/>
      </w:pPr>
      <w:r>
        <w:t>- поддерживать эмо</w:t>
      </w:r>
      <w:r w:rsidR="00705E62">
        <w:t>ционально положительный настрой;</w:t>
      </w:r>
      <w:r>
        <w:t xml:space="preserve"> </w:t>
      </w:r>
    </w:p>
    <w:p w:rsidR="004A402F" w:rsidRDefault="00525846" w:rsidP="005B33FA">
      <w:pPr>
        <w:ind w:left="60"/>
        <w:jc w:val="both"/>
      </w:pPr>
      <w:r>
        <w:t xml:space="preserve">- </w:t>
      </w:r>
      <w:r w:rsidR="004A402F">
        <w:t>не допускать чувство страха у учащихся.</w:t>
      </w:r>
    </w:p>
    <w:p w:rsidR="004A402F" w:rsidRDefault="004A402F" w:rsidP="005B33FA">
      <w:pPr>
        <w:ind w:left="60"/>
        <w:jc w:val="both"/>
        <w:rPr>
          <w:b/>
          <w:bCs/>
          <w:i/>
          <w:iCs/>
        </w:rPr>
      </w:pPr>
    </w:p>
    <w:p w:rsidR="00C65F87" w:rsidRDefault="007D3EA1" w:rsidP="005B33FA">
      <w:pPr>
        <w:ind w:left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</w:p>
    <w:p w:rsidR="004A402F" w:rsidRDefault="004A402F" w:rsidP="005B33FA">
      <w:pPr>
        <w:ind w:left="60"/>
        <w:jc w:val="both"/>
      </w:pPr>
      <w:r w:rsidRPr="00054588">
        <w:rPr>
          <w:b/>
          <w:bCs/>
          <w:i/>
          <w:iCs/>
          <w:sz w:val="28"/>
          <w:szCs w:val="28"/>
        </w:rPr>
        <w:t>Тип урока</w:t>
      </w:r>
      <w:r>
        <w:rPr>
          <w:b/>
          <w:bCs/>
          <w:i/>
          <w:iCs/>
        </w:rPr>
        <w:t>:</w:t>
      </w:r>
      <w:r>
        <w:t xml:space="preserve"> обобщение и систематизация знаний.</w:t>
      </w:r>
    </w:p>
    <w:p w:rsidR="004A402F" w:rsidRDefault="004A402F" w:rsidP="005B33FA">
      <w:pPr>
        <w:ind w:left="60"/>
        <w:jc w:val="both"/>
      </w:pPr>
    </w:p>
    <w:p w:rsidR="004A402F" w:rsidRDefault="004A402F" w:rsidP="005B33FA">
      <w:pPr>
        <w:ind w:left="60"/>
        <w:jc w:val="both"/>
        <w:rPr>
          <w:i/>
          <w:iCs/>
        </w:rPr>
      </w:pPr>
      <w:r w:rsidRPr="00054588">
        <w:rPr>
          <w:b/>
          <w:bCs/>
          <w:i/>
          <w:iCs/>
          <w:sz w:val="28"/>
          <w:szCs w:val="28"/>
        </w:rPr>
        <w:t>Обеспечение и наглядность</w:t>
      </w:r>
      <w:r>
        <w:rPr>
          <w:i/>
          <w:iCs/>
        </w:rPr>
        <w:t xml:space="preserve">: </w:t>
      </w:r>
    </w:p>
    <w:p w:rsidR="00EF0108" w:rsidRDefault="00EF0108" w:rsidP="005B33FA">
      <w:pPr>
        <w:ind w:left="60"/>
        <w:jc w:val="both"/>
      </w:pPr>
      <w:r w:rsidRPr="009840BD">
        <w:rPr>
          <w:rFonts w:eastAsia="SymbolMT"/>
        </w:rPr>
        <w:t xml:space="preserve">− </w:t>
      </w:r>
      <w:r w:rsidRPr="009840BD">
        <w:t xml:space="preserve">проектор, </w:t>
      </w:r>
      <w:r>
        <w:t>экран, ноутбук;</w:t>
      </w:r>
    </w:p>
    <w:p w:rsidR="00EF0108" w:rsidRDefault="009109EC" w:rsidP="005B33FA">
      <w:pPr>
        <w:autoSpaceDE w:val="0"/>
        <w:autoSpaceDN w:val="0"/>
        <w:adjustRightInd w:val="0"/>
        <w:jc w:val="both"/>
      </w:pPr>
      <w:r>
        <w:rPr>
          <w:rFonts w:eastAsia="SymbolMT"/>
        </w:rPr>
        <w:t xml:space="preserve"> </w:t>
      </w:r>
      <w:r w:rsidR="00EF0108" w:rsidRPr="009840BD">
        <w:rPr>
          <w:rFonts w:eastAsia="SymbolMT"/>
        </w:rPr>
        <w:t xml:space="preserve">− </w:t>
      </w:r>
      <w:r w:rsidR="00EF0108" w:rsidRPr="009840BD">
        <w:t>раздаточный материал (карточки с заданиями).</w:t>
      </w:r>
    </w:p>
    <w:p w:rsidR="007D3EA1" w:rsidRDefault="007D3EA1" w:rsidP="005B33FA">
      <w:pPr>
        <w:autoSpaceDE w:val="0"/>
        <w:autoSpaceDN w:val="0"/>
        <w:adjustRightInd w:val="0"/>
        <w:jc w:val="both"/>
        <w:rPr>
          <w:b/>
          <w:bCs/>
        </w:rPr>
      </w:pPr>
    </w:p>
    <w:p w:rsidR="00C65F87" w:rsidRDefault="007D3EA1" w:rsidP="005B33FA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             </w:t>
      </w:r>
    </w:p>
    <w:p w:rsidR="00C65F87" w:rsidRPr="00054588" w:rsidRDefault="00C65F87" w:rsidP="005B33FA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</w:rPr>
        <w:t xml:space="preserve">  </w:t>
      </w:r>
      <w:r w:rsidR="007D3EA1">
        <w:rPr>
          <w:b/>
          <w:bCs/>
          <w:i/>
        </w:rPr>
        <w:t xml:space="preserve"> </w:t>
      </w:r>
      <w:r w:rsidR="005D754C" w:rsidRPr="00054588">
        <w:rPr>
          <w:b/>
          <w:bCs/>
          <w:i/>
          <w:sz w:val="28"/>
          <w:szCs w:val="28"/>
        </w:rPr>
        <w:t>План урока</w:t>
      </w:r>
    </w:p>
    <w:p w:rsidR="005D754C" w:rsidRPr="005D754C" w:rsidRDefault="00927B00" w:rsidP="005B33FA">
      <w:pPr>
        <w:autoSpaceDE w:val="0"/>
        <w:autoSpaceDN w:val="0"/>
        <w:adjustRightInd w:val="0"/>
        <w:jc w:val="both"/>
      </w:pPr>
      <w:r>
        <w:t>1</w:t>
      </w:r>
      <w:r w:rsidR="005D754C" w:rsidRPr="009840BD">
        <w:t>. Организационный момент. Постановка целей и задач</w:t>
      </w:r>
      <w:r w:rsidR="005D754C" w:rsidRPr="005D754C">
        <w:t>.</w:t>
      </w:r>
    </w:p>
    <w:p w:rsidR="00927B00" w:rsidRDefault="00927B00" w:rsidP="005B33FA">
      <w:pPr>
        <w:contextualSpacing/>
        <w:jc w:val="both"/>
      </w:pPr>
      <w:r>
        <w:t>2</w:t>
      </w:r>
      <w:r w:rsidR="005D754C">
        <w:t xml:space="preserve">. </w:t>
      </w:r>
      <w:r w:rsidR="005D754C" w:rsidRPr="005D754C">
        <w:t>Устная беседа</w:t>
      </w:r>
      <w:r w:rsidR="005D754C">
        <w:t>.</w:t>
      </w:r>
      <w:r w:rsidRPr="00927B00">
        <w:rPr>
          <w:b/>
          <w:sz w:val="28"/>
          <w:szCs w:val="28"/>
        </w:rPr>
        <w:t xml:space="preserve"> </w:t>
      </w:r>
    </w:p>
    <w:p w:rsidR="007D3EA1" w:rsidRDefault="007D3EA1" w:rsidP="005B33FA">
      <w:pPr>
        <w:contextualSpacing/>
        <w:jc w:val="both"/>
      </w:pPr>
      <w:r>
        <w:t xml:space="preserve">3. </w:t>
      </w:r>
      <w:r w:rsidR="00054588" w:rsidRPr="00927B00">
        <w:t>Повторение теоретического материала</w:t>
      </w:r>
      <w:r w:rsidR="00054588">
        <w:t>.</w:t>
      </w:r>
    </w:p>
    <w:p w:rsidR="00054588" w:rsidRDefault="00054588" w:rsidP="005B33FA">
      <w:pPr>
        <w:contextualSpacing/>
        <w:jc w:val="both"/>
      </w:pPr>
      <w:r>
        <w:t xml:space="preserve">4. </w:t>
      </w:r>
      <w:r w:rsidR="00C65F87">
        <w:t>Геометрический диктант.</w:t>
      </w:r>
    </w:p>
    <w:p w:rsidR="00C65F87" w:rsidRDefault="007805A7" w:rsidP="005B33FA">
      <w:pPr>
        <w:contextualSpacing/>
        <w:jc w:val="both"/>
      </w:pPr>
      <w:r>
        <w:t>5. Индивидуальная работа</w:t>
      </w:r>
    </w:p>
    <w:p w:rsidR="00C65F87" w:rsidRDefault="007805A7" w:rsidP="005B33FA">
      <w:pPr>
        <w:jc w:val="both"/>
      </w:pPr>
      <w:r>
        <w:t>6. Решение задач</w:t>
      </w:r>
      <w:r w:rsidR="00C65F87">
        <w:t>.</w:t>
      </w:r>
    </w:p>
    <w:p w:rsidR="005D754C" w:rsidRPr="009840BD" w:rsidRDefault="00C65F87" w:rsidP="005B33FA">
      <w:pPr>
        <w:jc w:val="both"/>
      </w:pPr>
      <w:r>
        <w:rPr>
          <w:bCs/>
        </w:rPr>
        <w:t xml:space="preserve">7. </w:t>
      </w:r>
      <w:r w:rsidR="005D754C" w:rsidRPr="00EB1105">
        <w:rPr>
          <w:bCs/>
        </w:rPr>
        <w:t>Подведение итогов работы. Рефлексия.</w:t>
      </w:r>
    </w:p>
    <w:p w:rsidR="00C65F87" w:rsidRDefault="00C65F87" w:rsidP="005B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108" w:rsidRPr="00C65F87" w:rsidRDefault="00EF0108" w:rsidP="005B33F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65F87">
        <w:rPr>
          <w:b/>
          <w:i/>
          <w:sz w:val="28"/>
          <w:szCs w:val="28"/>
        </w:rPr>
        <w:t>Ход урока</w:t>
      </w:r>
    </w:p>
    <w:p w:rsidR="00460C4F" w:rsidRDefault="00460C4F" w:rsidP="005B33FA">
      <w:pPr>
        <w:autoSpaceDE w:val="0"/>
        <w:autoSpaceDN w:val="0"/>
        <w:adjustRightInd w:val="0"/>
        <w:jc w:val="both"/>
        <w:rPr>
          <w:b/>
          <w:bCs/>
          <w:lang w:val="tt-RU"/>
        </w:rPr>
      </w:pPr>
    </w:p>
    <w:p w:rsidR="00853458" w:rsidRDefault="00C65F87" w:rsidP="005B33FA">
      <w:pPr>
        <w:autoSpaceDE w:val="0"/>
        <w:autoSpaceDN w:val="0"/>
        <w:adjustRightInd w:val="0"/>
        <w:jc w:val="both"/>
        <w:rPr>
          <w:i/>
        </w:rPr>
      </w:pPr>
      <w:r w:rsidRPr="00C65F87">
        <w:rPr>
          <w:b/>
          <w:i/>
          <w:sz w:val="28"/>
          <w:szCs w:val="28"/>
        </w:rPr>
        <w:t>1. Организационный момент. Постановка целей и задач</w:t>
      </w:r>
      <w:r w:rsidRPr="00C65F87">
        <w:rPr>
          <w:i/>
        </w:rPr>
        <w:t>.</w:t>
      </w:r>
    </w:p>
    <w:p w:rsidR="00853458" w:rsidRPr="005B33FA" w:rsidRDefault="007805A7" w:rsidP="005B33FA">
      <w:pPr>
        <w:autoSpaceDE w:val="0"/>
        <w:autoSpaceDN w:val="0"/>
        <w:adjustRightInd w:val="0"/>
        <w:jc w:val="both"/>
      </w:pPr>
      <w:r>
        <w:t xml:space="preserve">(СЛАЙД №1)   </w:t>
      </w:r>
      <w:r w:rsidR="006214E8" w:rsidRPr="006214E8">
        <w:t>«Здравствуйте! Пожелаем друг другу удачи на уроке и вдохновения. Садитесь.</w:t>
      </w:r>
      <w:r w:rsidR="006214E8">
        <w:t>»</w:t>
      </w:r>
      <w:r w:rsidR="00AE7A91">
        <w:t xml:space="preserve"> (СЛАЙД №2</w:t>
      </w:r>
      <w:r w:rsidR="00853458">
        <w:t>)</w:t>
      </w:r>
      <w:r w:rsidR="00C65F87">
        <w:rPr>
          <w:b/>
          <w:sz w:val="36"/>
          <w:szCs w:val="36"/>
        </w:rPr>
        <w:t xml:space="preserve">    </w:t>
      </w:r>
      <w:r w:rsidR="00E55AA3" w:rsidRPr="00823A89">
        <w:t xml:space="preserve">Перед вами  </w:t>
      </w:r>
      <w:r w:rsidR="00E55AA3">
        <w:t>на доске геометрические</w:t>
      </w:r>
      <w:r w:rsidR="00E55AA3" w:rsidRPr="00823A89">
        <w:t xml:space="preserve"> фигур</w:t>
      </w:r>
      <w:r w:rsidR="00E55AA3">
        <w:t>ы</w:t>
      </w:r>
      <w:r w:rsidR="00E55AA3" w:rsidRPr="00823A89">
        <w:t>.</w:t>
      </w:r>
      <w:r w:rsidR="00E55AA3" w:rsidRPr="00E55AA3">
        <w:t xml:space="preserve"> </w:t>
      </w:r>
      <w:r w:rsidR="00E55AA3" w:rsidRPr="00823A89">
        <w:t xml:space="preserve">Как </w:t>
      </w:r>
      <w:r w:rsidR="00E55AA3">
        <w:t xml:space="preserve">их </w:t>
      </w:r>
      <w:r w:rsidR="00E55AA3" w:rsidRPr="00823A89">
        <w:t xml:space="preserve">можно </w:t>
      </w:r>
      <w:r w:rsidR="00E55AA3">
        <w:t>назвать одним словом</w:t>
      </w:r>
      <w:r w:rsidR="00E55AA3" w:rsidRPr="00823A89">
        <w:t>?</w:t>
      </w:r>
      <w:r w:rsidR="00E55AA3">
        <w:t xml:space="preserve"> (</w:t>
      </w:r>
      <w:r w:rsidR="00853458">
        <w:rPr>
          <w:i/>
        </w:rPr>
        <w:t>Ч</w:t>
      </w:r>
      <w:r w:rsidR="00E55AA3" w:rsidRPr="00E361E3">
        <w:rPr>
          <w:i/>
        </w:rPr>
        <w:t>етырехугольники</w:t>
      </w:r>
      <w:r w:rsidR="00E55AA3">
        <w:t xml:space="preserve">). </w:t>
      </w:r>
    </w:p>
    <w:p w:rsidR="00853458" w:rsidRDefault="00853458" w:rsidP="005B33FA">
      <w:pPr>
        <w:jc w:val="both"/>
      </w:pPr>
      <w:r w:rsidRPr="005B33FA">
        <w:rPr>
          <w:b/>
        </w:rPr>
        <w:t>Т</w:t>
      </w:r>
      <w:r w:rsidR="00E55AA3" w:rsidRPr="005B33FA">
        <w:rPr>
          <w:b/>
        </w:rPr>
        <w:t>ема</w:t>
      </w:r>
      <w:r w:rsidR="00E55AA3" w:rsidRPr="00823A89">
        <w:t xml:space="preserve"> нашего урока «Четырехугольники».</w:t>
      </w:r>
      <w:r w:rsidR="00A62BF8">
        <w:t xml:space="preserve">  </w:t>
      </w:r>
    </w:p>
    <w:p w:rsidR="00853458" w:rsidRDefault="00853458" w:rsidP="005B33FA">
      <w:pPr>
        <w:jc w:val="both"/>
      </w:pPr>
      <w:r w:rsidRPr="005B33FA">
        <w:rPr>
          <w:b/>
          <w:bCs/>
          <w:iCs/>
        </w:rPr>
        <w:t>Цель</w:t>
      </w:r>
      <w:r w:rsidRPr="00853458">
        <w:rPr>
          <w:bCs/>
          <w:iCs/>
        </w:rPr>
        <w:t xml:space="preserve"> </w:t>
      </w:r>
      <w:r>
        <w:rPr>
          <w:bCs/>
          <w:iCs/>
        </w:rPr>
        <w:t xml:space="preserve">нашего </w:t>
      </w:r>
      <w:r w:rsidRPr="00853458">
        <w:rPr>
          <w:bCs/>
          <w:iCs/>
        </w:rPr>
        <w:t>урока</w:t>
      </w:r>
      <w:r>
        <w:rPr>
          <w:bCs/>
        </w:rPr>
        <w:t xml:space="preserve"> - </w:t>
      </w:r>
      <w:r w:rsidR="007805A7">
        <w:t xml:space="preserve"> закрепить </w:t>
      </w:r>
      <w:r>
        <w:t xml:space="preserve"> материал  по теме «Четырехугольники» и  подготовиться</w:t>
      </w:r>
      <w:r w:rsidRPr="004A402F">
        <w:t xml:space="preserve">  к </w:t>
      </w:r>
      <w:r w:rsidR="007805A7">
        <w:t xml:space="preserve"> экзамену</w:t>
      </w:r>
      <w:r w:rsidRPr="004A402F">
        <w:t>.</w:t>
      </w:r>
    </w:p>
    <w:p w:rsidR="00C65F87" w:rsidRDefault="00C65F87" w:rsidP="005B33FA">
      <w:pPr>
        <w:jc w:val="both"/>
        <w:rPr>
          <w:b/>
          <w:i/>
          <w:sz w:val="28"/>
          <w:szCs w:val="28"/>
        </w:rPr>
      </w:pPr>
    </w:p>
    <w:p w:rsidR="005B33FA" w:rsidRDefault="005B33FA" w:rsidP="005B33FA">
      <w:pPr>
        <w:jc w:val="both"/>
        <w:rPr>
          <w:b/>
          <w:i/>
          <w:sz w:val="28"/>
          <w:szCs w:val="28"/>
        </w:rPr>
      </w:pPr>
    </w:p>
    <w:p w:rsidR="005B33FA" w:rsidRDefault="005B33FA" w:rsidP="005B33FA">
      <w:pPr>
        <w:jc w:val="both"/>
        <w:rPr>
          <w:b/>
          <w:i/>
          <w:sz w:val="28"/>
          <w:szCs w:val="28"/>
        </w:rPr>
      </w:pPr>
    </w:p>
    <w:p w:rsidR="005B33FA" w:rsidRDefault="00C65F87" w:rsidP="005B33FA">
      <w:pPr>
        <w:jc w:val="both"/>
        <w:rPr>
          <w:b/>
          <w:i/>
          <w:sz w:val="28"/>
          <w:szCs w:val="28"/>
        </w:rPr>
      </w:pPr>
      <w:r w:rsidRPr="00C65F87">
        <w:rPr>
          <w:b/>
          <w:i/>
          <w:sz w:val="28"/>
          <w:szCs w:val="28"/>
        </w:rPr>
        <w:t>2. Устная беседа</w:t>
      </w:r>
      <w:r>
        <w:rPr>
          <w:b/>
          <w:i/>
          <w:sz w:val="28"/>
          <w:szCs w:val="28"/>
        </w:rPr>
        <w:t>.</w:t>
      </w:r>
    </w:p>
    <w:p w:rsidR="00705E62" w:rsidRPr="005B33FA" w:rsidRDefault="00C65F87" w:rsidP="005B33FA">
      <w:pPr>
        <w:jc w:val="both"/>
        <w:rPr>
          <w:b/>
          <w:bCs/>
          <w:i/>
          <w:sz w:val="28"/>
          <w:szCs w:val="28"/>
          <w:u w:val="dashLong"/>
        </w:rPr>
      </w:pPr>
      <w:r>
        <w:t xml:space="preserve"> </w:t>
      </w:r>
      <w:r w:rsidR="00705E62">
        <w:t xml:space="preserve"> </w:t>
      </w:r>
      <w:r w:rsidR="007805A7">
        <w:t>(СЛАЙД №3</w:t>
      </w:r>
      <w:r w:rsidR="001F4877">
        <w:t>)</w:t>
      </w:r>
      <w:r w:rsidR="00705E62">
        <w:t xml:space="preserve"> </w:t>
      </w:r>
      <w:r>
        <w:t xml:space="preserve">  </w:t>
      </w:r>
      <w:r w:rsidR="00705E62">
        <w:t xml:space="preserve">«Попробуйте проявить воображение и ответить: что означают чертежи на доске?»  </w:t>
      </w:r>
    </w:p>
    <w:p w:rsidR="00705E62" w:rsidRDefault="00E361E3" w:rsidP="005B33FA">
      <w:pPr>
        <w:jc w:val="both"/>
        <w:rPr>
          <w:i/>
          <w:iCs/>
        </w:rPr>
      </w:pPr>
      <w:r>
        <w:rPr>
          <w:i/>
          <w:iCs/>
        </w:rPr>
        <w:t xml:space="preserve">( </w:t>
      </w:r>
      <w:r w:rsidR="00705E62">
        <w:rPr>
          <w:i/>
          <w:iCs/>
        </w:rPr>
        <w:t>Учащ</w:t>
      </w:r>
      <w:r w:rsidR="001F4877">
        <w:rPr>
          <w:i/>
          <w:iCs/>
        </w:rPr>
        <w:t>иеся должны ответить, что в параллелограм</w:t>
      </w:r>
      <w:r w:rsidR="00705E62">
        <w:rPr>
          <w:i/>
          <w:iCs/>
        </w:rPr>
        <w:t>ме изобра</w:t>
      </w:r>
      <w:r w:rsidR="001F4877">
        <w:rPr>
          <w:i/>
          <w:iCs/>
        </w:rPr>
        <w:t>жены все фигуры, являющиеся параллелограм</w:t>
      </w:r>
      <w:r>
        <w:rPr>
          <w:i/>
          <w:iCs/>
        </w:rPr>
        <w:t>м</w:t>
      </w:r>
      <w:r w:rsidR="001F4877">
        <w:rPr>
          <w:i/>
          <w:iCs/>
        </w:rPr>
        <w:t>а</w:t>
      </w:r>
      <w:r w:rsidR="00705E62">
        <w:rPr>
          <w:i/>
          <w:iCs/>
        </w:rPr>
        <w:t>ми. Вспомнить, что у них общего и в чем разница. В трапеции изображены разнов</w:t>
      </w:r>
      <w:r>
        <w:rPr>
          <w:i/>
          <w:iCs/>
        </w:rPr>
        <w:t>идности трапеции, их особенности)</w:t>
      </w:r>
    </w:p>
    <w:p w:rsidR="003C7E6B" w:rsidRDefault="00E33B8B" w:rsidP="005B33FA">
      <w:pPr>
        <w:tabs>
          <w:tab w:val="left" w:pos="3380"/>
        </w:tabs>
        <w:autoSpaceDE w:val="0"/>
        <w:autoSpaceDN w:val="0"/>
        <w:adjustRightInd w:val="0"/>
        <w:jc w:val="both"/>
      </w:pPr>
      <w:r>
        <w:tab/>
      </w:r>
    </w:p>
    <w:p w:rsidR="005D754C" w:rsidRDefault="007805A7" w:rsidP="005B33F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="00E361E3" w:rsidRPr="003C7E6B">
        <w:rPr>
          <w:b/>
          <w:i/>
          <w:iCs/>
          <w:sz w:val="28"/>
          <w:szCs w:val="28"/>
        </w:rPr>
        <w:t xml:space="preserve">. </w:t>
      </w:r>
      <w:r w:rsidR="00927B00" w:rsidRPr="003C7E6B">
        <w:rPr>
          <w:b/>
          <w:i/>
          <w:sz w:val="28"/>
          <w:szCs w:val="28"/>
        </w:rPr>
        <w:t>Повторение теоретического материала.</w:t>
      </w:r>
    </w:p>
    <w:p w:rsidR="0065603D" w:rsidRPr="005B33FA" w:rsidRDefault="00C65F87" w:rsidP="005B33FA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>
        <w:t xml:space="preserve">       </w:t>
      </w:r>
      <w:r w:rsidR="007805A7">
        <w:t>(СЛАЙДЫ № 4-6</w:t>
      </w:r>
      <w:r>
        <w:t>)</w:t>
      </w:r>
      <w:r>
        <w:rPr>
          <w:b/>
          <w:i/>
          <w:iCs/>
          <w:sz w:val="28"/>
          <w:szCs w:val="28"/>
        </w:rPr>
        <w:t xml:space="preserve">   </w:t>
      </w:r>
      <w:r w:rsidR="00054588">
        <w:t>«Прежде чем проявлять смекалку и воображение, повторим определения и свойства четырехугольников. За каждый правильный ответ вы получаете 1 балл»</w:t>
      </w:r>
    </w:p>
    <w:p w:rsidR="0065603D" w:rsidRDefault="0065603D" w:rsidP="005B33F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6F4E4A" w:rsidRPr="00054588" w:rsidRDefault="007805A7" w:rsidP="005B33F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6F4E4A" w:rsidRPr="0005458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6F4E4A" w:rsidRPr="00054588">
        <w:rPr>
          <w:b/>
          <w:i/>
          <w:sz w:val="28"/>
          <w:szCs w:val="28"/>
        </w:rPr>
        <w:t>Проверка степени усвоения свойств четырехугольника</w:t>
      </w:r>
    </w:p>
    <w:p w:rsidR="006F4E4A" w:rsidRDefault="007B17CC" w:rsidP="005B33FA">
      <w:pPr>
        <w:jc w:val="both"/>
      </w:pPr>
      <w:r>
        <w:t xml:space="preserve">           </w:t>
      </w:r>
      <w:r w:rsidR="009C1F02">
        <w:t xml:space="preserve">«У вас есть возможность проявить смекалку на геометрическом  диктанте»  </w:t>
      </w:r>
    </w:p>
    <w:p w:rsidR="009C1F02" w:rsidRDefault="00DD6672" w:rsidP="005B33FA">
      <w:pPr>
        <w:jc w:val="both"/>
        <w:rPr>
          <w:i/>
        </w:rPr>
      </w:pPr>
      <w:r>
        <w:t>(</w:t>
      </w:r>
      <w:r w:rsidR="003F310E" w:rsidRPr="00DD6672">
        <w:rPr>
          <w:i/>
        </w:rPr>
        <w:t xml:space="preserve">У каждого ученика на столе лежит лист с утверждениями, верность которых надо определить.  Задания взяты из </w:t>
      </w:r>
      <w:r w:rsidR="003F310E" w:rsidRPr="00DD6672">
        <w:rPr>
          <w:i/>
          <w:noProof/>
        </w:rPr>
        <w:t>Открытого банка заданий ОГЭ ФИПИ.</w:t>
      </w:r>
      <w:r>
        <w:rPr>
          <w:i/>
        </w:rPr>
        <w:t xml:space="preserve">  </w:t>
      </w:r>
      <w:r w:rsidR="007B17CC">
        <w:rPr>
          <w:i/>
        </w:rPr>
        <w:t>О</w:t>
      </w:r>
      <w:r w:rsidR="006F4E4A" w:rsidRPr="006F4E4A">
        <w:rPr>
          <w:i/>
        </w:rPr>
        <w:t>тветы пишут на сигнальных карто</w:t>
      </w:r>
      <w:r w:rsidR="009C1F02" w:rsidRPr="006F4E4A">
        <w:rPr>
          <w:i/>
        </w:rPr>
        <w:t>чках</w:t>
      </w:r>
      <w:r w:rsidR="007B17CC">
        <w:rPr>
          <w:i/>
        </w:rPr>
        <w:t xml:space="preserve"> и проверяют</w:t>
      </w:r>
      <w:r w:rsidR="006214E8">
        <w:rPr>
          <w:i/>
        </w:rPr>
        <w:t>ся соседом по парте</w:t>
      </w:r>
      <w:r w:rsidR="007B17CC">
        <w:rPr>
          <w:i/>
        </w:rPr>
        <w:t xml:space="preserve"> с ответами на экране. Количество правильных ответов отмечается в листе самооценки.</w:t>
      </w:r>
      <w:r w:rsidR="006F4E4A" w:rsidRPr="006F4E4A">
        <w:rPr>
          <w:i/>
        </w:rPr>
        <w:t>)</w:t>
      </w:r>
      <w:r w:rsidR="00AE7A91" w:rsidRPr="00AE7A91">
        <w:t xml:space="preserve"> </w:t>
      </w:r>
      <w:r w:rsidR="007805A7">
        <w:t>(СЛАЙД №7</w:t>
      </w:r>
      <w:r w:rsidR="00AE7A91">
        <w:t xml:space="preserve">)   </w:t>
      </w:r>
    </w:p>
    <w:p w:rsidR="00DD6672" w:rsidRDefault="00DD6672" w:rsidP="005B33FA">
      <w:pPr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D6672" w:rsidTr="00DD6672">
        <w:tc>
          <w:tcPr>
            <w:tcW w:w="10682" w:type="dxa"/>
          </w:tcPr>
          <w:p w:rsidR="00DD6672" w:rsidRDefault="00DD6672" w:rsidP="005B33FA">
            <w:pPr>
              <w:jc w:val="both"/>
            </w:pPr>
            <w:r>
              <w:t xml:space="preserve">       </w:t>
            </w:r>
          </w:p>
          <w:p w:rsidR="00DD6672" w:rsidRDefault="00DD6672" w:rsidP="005B33FA">
            <w:pPr>
              <w:jc w:val="both"/>
            </w:pPr>
            <w:r>
              <w:t xml:space="preserve">        Какие из следующих утверждений верны</w:t>
            </w:r>
            <w:r w:rsidRPr="00DD6672">
              <w:t>?</w:t>
            </w:r>
          </w:p>
          <w:p w:rsidR="00DD6672" w:rsidRPr="00DD6672" w:rsidRDefault="00DD6672" w:rsidP="005B33FA">
            <w:pPr>
              <w:jc w:val="both"/>
            </w:pPr>
          </w:p>
          <w:p w:rsidR="00DD6672" w:rsidRPr="00DD6672" w:rsidRDefault="00DD6672" w:rsidP="005B33FA">
            <w:pPr>
              <w:jc w:val="both"/>
            </w:pPr>
            <w:r w:rsidRPr="00DD6672">
              <w:t>1) Если сумма трех углов выпуклого четырехугольника равна 160º, то его четвертый угол равен 20º.  / - /</w:t>
            </w:r>
          </w:p>
          <w:p w:rsidR="00DD6672" w:rsidRPr="00DD6672" w:rsidRDefault="00DD6672" w:rsidP="005B33FA">
            <w:pPr>
              <w:jc w:val="both"/>
            </w:pPr>
            <w:r w:rsidRPr="00DD6672">
              <w:t>2) Если в четырехугольнике две стороны параллельны, то этот четырехугольник — параллелограмм.  / - /</w:t>
            </w:r>
          </w:p>
          <w:p w:rsidR="00DD6672" w:rsidRPr="00DD6672" w:rsidRDefault="00DD6672" w:rsidP="005B33FA">
            <w:pPr>
              <w:jc w:val="both"/>
            </w:pPr>
            <w:r w:rsidRPr="00DD6672">
              <w:t>3) Если в параллелограмме диагонали равны, то этот параллелограмм — прямоугольник. / + /</w:t>
            </w:r>
          </w:p>
          <w:p w:rsidR="00DD6672" w:rsidRPr="00DD6672" w:rsidRDefault="00DD6672" w:rsidP="005B33FA">
            <w:pPr>
              <w:jc w:val="both"/>
            </w:pPr>
            <w:r w:rsidRPr="00DD6672">
              <w:t>4) Если один из углов, прилежащих к стороне параллелограмма, равен 50º , то другой угол, прилежащий к той же стороне, равен 50º .  / - /</w:t>
            </w:r>
          </w:p>
          <w:p w:rsidR="00DD6672" w:rsidRPr="00DD6672" w:rsidRDefault="00DD6672" w:rsidP="005B33FA">
            <w:pPr>
              <w:jc w:val="both"/>
            </w:pPr>
            <w:r w:rsidRPr="00DD6672">
              <w:t>5) Если диагонали параллелограмма делят его углы пополам, то этот параллелограмм — ромб.  / + /</w:t>
            </w:r>
          </w:p>
          <w:p w:rsidR="00DD6672" w:rsidRDefault="00DD6672" w:rsidP="005B33FA">
            <w:pPr>
              <w:jc w:val="both"/>
            </w:pPr>
            <w:r w:rsidRPr="00DD6672">
              <w:t xml:space="preserve">6) Если в параллелограмме диагонали равны и перпендикулярны, то этот параллелограмм — квадрат.  / + / </w:t>
            </w:r>
          </w:p>
          <w:p w:rsidR="006214E8" w:rsidRPr="00DD6672" w:rsidRDefault="006214E8" w:rsidP="005B33FA">
            <w:pPr>
              <w:jc w:val="both"/>
            </w:pPr>
          </w:p>
          <w:p w:rsidR="00DD6672" w:rsidRDefault="00DD6672" w:rsidP="005B33FA">
            <w:pPr>
              <w:jc w:val="both"/>
            </w:pPr>
          </w:p>
        </w:tc>
      </w:tr>
    </w:tbl>
    <w:p w:rsidR="0065603D" w:rsidRDefault="0065603D" w:rsidP="005B33FA">
      <w:pPr>
        <w:jc w:val="both"/>
      </w:pPr>
    </w:p>
    <w:p w:rsidR="006214E8" w:rsidRDefault="007B17CC" w:rsidP="005B33FA">
      <w:pPr>
        <w:jc w:val="both"/>
      </w:pPr>
      <w:r>
        <w:t xml:space="preserve">  </w:t>
      </w:r>
      <w:r w:rsidR="007805A7">
        <w:rPr>
          <w:b/>
          <w:i/>
          <w:sz w:val="28"/>
          <w:szCs w:val="28"/>
        </w:rPr>
        <w:t>4. Индивидуальная работа</w:t>
      </w:r>
      <w:r w:rsidR="006214E8" w:rsidRPr="006214E8">
        <w:rPr>
          <w:b/>
          <w:i/>
          <w:color w:val="FF0000"/>
          <w:sz w:val="28"/>
          <w:szCs w:val="28"/>
        </w:rPr>
        <w:t>.</w:t>
      </w:r>
      <w:r>
        <w:t xml:space="preserve">   </w:t>
      </w:r>
    </w:p>
    <w:p w:rsidR="006F4E4A" w:rsidRDefault="006214E8" w:rsidP="005B33FA">
      <w:pPr>
        <w:jc w:val="both"/>
      </w:pPr>
      <w:r>
        <w:t xml:space="preserve">          </w:t>
      </w:r>
      <w:r w:rsidR="007B17CC">
        <w:t xml:space="preserve"> </w:t>
      </w:r>
      <w:r w:rsidR="009C1F02">
        <w:t>«</w:t>
      </w:r>
      <w:r w:rsidR="009C1F02" w:rsidRPr="007805A7">
        <w:rPr>
          <w:b/>
        </w:rPr>
        <w:t>Настоящую фантазию</w:t>
      </w:r>
      <w:r w:rsidR="009C1F02">
        <w:t xml:space="preserve">, искусство видеть и рассуждать  попросим проявить </w:t>
      </w:r>
      <w:r w:rsidR="007805A7">
        <w:t>Кристину.</w:t>
      </w:r>
      <w:r w:rsidR="006F4E4A">
        <w:t xml:space="preserve"> </w:t>
      </w:r>
      <w:r w:rsidR="007805A7">
        <w:t>Она буде</w:t>
      </w:r>
      <w:r w:rsidR="009C1F02">
        <w:t>т проявлять</w:t>
      </w:r>
      <w:r w:rsidR="007B17CC">
        <w:t xml:space="preserve"> её, выполняя задание </w:t>
      </w:r>
      <w:r w:rsidR="006F4E4A">
        <w:t>№</w:t>
      </w:r>
      <w:r w:rsidR="007E3BEA">
        <w:t xml:space="preserve"> </w:t>
      </w:r>
      <w:r w:rsidR="006F4E4A">
        <w:t>26 из 2 части ОГЭ</w:t>
      </w:r>
      <w:r w:rsidR="007B17CC">
        <w:t>,  из</w:t>
      </w:r>
      <w:r w:rsidR="007B17CC" w:rsidRPr="007B17CC">
        <w:rPr>
          <w:noProof/>
        </w:rPr>
        <w:t xml:space="preserve"> </w:t>
      </w:r>
      <w:r w:rsidR="007B17CC">
        <w:rPr>
          <w:noProof/>
        </w:rPr>
        <w:t>Открытого банка заданий ОГЭ ФИПИ</w:t>
      </w:r>
      <w:r w:rsidR="009C1F02">
        <w:t xml:space="preserve">». </w:t>
      </w:r>
    </w:p>
    <w:p w:rsidR="00786A64" w:rsidRDefault="009C1F02" w:rsidP="005B33FA">
      <w:pPr>
        <w:jc w:val="both"/>
      </w:pPr>
      <w:r>
        <w:t>(</w:t>
      </w:r>
      <w:r w:rsidR="007805A7">
        <w:rPr>
          <w:i/>
        </w:rPr>
        <w:t xml:space="preserve"> Она</w:t>
      </w:r>
      <w:r w:rsidR="00DD6672">
        <w:rPr>
          <w:i/>
        </w:rPr>
        <w:t xml:space="preserve"> выполняет задание </w:t>
      </w:r>
      <w:r w:rsidR="007E3BEA">
        <w:rPr>
          <w:i/>
        </w:rPr>
        <w:t>на доске.</w:t>
      </w:r>
      <w:r w:rsidR="00DD6672">
        <w:t>)</w:t>
      </w:r>
    </w:p>
    <w:p w:rsidR="00AE7A91" w:rsidRDefault="00AE7A91" w:rsidP="005B33FA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7A91" w:rsidTr="00AE7A91">
        <w:tc>
          <w:tcPr>
            <w:tcW w:w="10682" w:type="dxa"/>
          </w:tcPr>
          <w:p w:rsidR="00AE7A91" w:rsidRDefault="00AE7A91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</w:p>
          <w:p w:rsidR="00AE7A91" w:rsidRPr="004A052A" w:rsidRDefault="00AE7A91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 w:rsidRPr="00853458">
              <w:rPr>
                <w:rFonts w:eastAsia="+mj-ea"/>
                <w:bCs/>
                <w:color w:val="09240F"/>
                <w:kern w:val="24"/>
              </w:rPr>
              <w:t>В параллелограмме KLMN точка A— середина стороны LM. Известно, что KA=NA. Докажите, что данный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параллелограм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м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— прямоугольник.</w:t>
            </w:r>
          </w:p>
          <w:p w:rsidR="00AE7A91" w:rsidRDefault="00AE7A91" w:rsidP="005B33FA">
            <w:pPr>
              <w:jc w:val="both"/>
            </w:pPr>
          </w:p>
        </w:tc>
      </w:tr>
    </w:tbl>
    <w:p w:rsidR="00AE7A91" w:rsidRDefault="00AE7A91" w:rsidP="005B33FA">
      <w:pPr>
        <w:jc w:val="both"/>
      </w:pPr>
    </w:p>
    <w:p w:rsidR="009C1F02" w:rsidRPr="00AE7A91" w:rsidRDefault="00C75350" w:rsidP="005B33FA">
      <w:pPr>
        <w:jc w:val="both"/>
        <w:rPr>
          <w:b/>
          <w:bCs/>
        </w:rPr>
      </w:pPr>
      <w:r w:rsidRPr="00853458">
        <w:rPr>
          <w:rFonts w:eastAsia="+mj-ea"/>
          <w:bCs/>
          <w:color w:val="09240F"/>
          <w:kern w:val="24"/>
        </w:rPr>
        <w:t xml:space="preserve">   </w:t>
      </w:r>
      <w:r w:rsidR="00AE7A91">
        <w:rPr>
          <w:b/>
          <w:bCs/>
        </w:rPr>
        <w:t xml:space="preserve">      </w:t>
      </w:r>
      <w:r w:rsidR="009C1F02">
        <w:t>«</w:t>
      </w:r>
      <w:r w:rsidR="009C1F02" w:rsidRPr="007805A7">
        <w:rPr>
          <w:b/>
        </w:rPr>
        <w:t>А мы проявляем</w:t>
      </w:r>
      <w:r w:rsidR="009C1F02">
        <w:t xml:space="preserve"> фантазию и находчивость, решая задачи устно по готовым чертежам».</w:t>
      </w:r>
    </w:p>
    <w:p w:rsidR="00E33B8B" w:rsidRDefault="007E3BEA" w:rsidP="005B33FA">
      <w:pPr>
        <w:jc w:val="both"/>
      </w:pPr>
      <w:r>
        <w:t>(</w:t>
      </w:r>
      <w:r w:rsidRPr="00FD4C5B">
        <w:rPr>
          <w:i/>
        </w:rPr>
        <w:t>За каждый правильный ответ вы получаете 1 бал</w:t>
      </w:r>
      <w:r w:rsidR="004E48A5" w:rsidRPr="00FD4C5B">
        <w:rPr>
          <w:i/>
        </w:rPr>
        <w:t>л</w:t>
      </w:r>
      <w:r w:rsidR="004E48A5">
        <w:t>).</w:t>
      </w:r>
      <w:r w:rsidR="00AE7A91" w:rsidRPr="00AE7A91">
        <w:t xml:space="preserve"> </w:t>
      </w:r>
      <w:r w:rsidR="007805A7">
        <w:t>(СЛАЙДЫ №8-12</w:t>
      </w:r>
      <w:r w:rsidR="00AE7A91">
        <w:t xml:space="preserve">)   </w:t>
      </w:r>
    </w:p>
    <w:p w:rsidR="0065603D" w:rsidRDefault="00AE7A91" w:rsidP="005B33FA">
      <w:pPr>
        <w:jc w:val="both"/>
      </w:pPr>
      <w:r>
        <w:t xml:space="preserve">      </w:t>
      </w:r>
    </w:p>
    <w:p w:rsidR="004E48A5" w:rsidRDefault="00AE7A91" w:rsidP="005B33FA">
      <w:pPr>
        <w:jc w:val="both"/>
      </w:pPr>
      <w:r>
        <w:t xml:space="preserve">  </w:t>
      </w:r>
      <w:r w:rsidR="0065603D">
        <w:t xml:space="preserve">(СЛАЙД № 13)  </w:t>
      </w:r>
      <w:r>
        <w:t xml:space="preserve"> «А теперь мы послушаем решение задачи №26 из ОГЭ»</w:t>
      </w:r>
    </w:p>
    <w:p w:rsidR="00FD4C5B" w:rsidRDefault="00AE7A91" w:rsidP="005B33FA">
      <w:pPr>
        <w:jc w:val="both"/>
      </w:pPr>
      <w:r>
        <w:t>(</w:t>
      </w:r>
      <w:r w:rsidRPr="00FD4C5B">
        <w:rPr>
          <w:i/>
        </w:rPr>
        <w:t>Учащиеся, которые самостоятельно решали задачи</w:t>
      </w:r>
      <w:r w:rsidR="00FD4C5B" w:rsidRPr="00FD4C5B">
        <w:rPr>
          <w:i/>
        </w:rPr>
        <w:t>, сдают свои решения и вместе с классом</w:t>
      </w:r>
      <w:r w:rsidRPr="00FD4C5B">
        <w:rPr>
          <w:i/>
        </w:rPr>
        <w:t xml:space="preserve"> заслуши</w:t>
      </w:r>
      <w:r w:rsidR="00FD4C5B" w:rsidRPr="00FD4C5B">
        <w:rPr>
          <w:i/>
        </w:rPr>
        <w:t>вают решение ученика, работавшего у доски</w:t>
      </w:r>
      <w:r w:rsidR="00FD4C5B">
        <w:rPr>
          <w:i/>
        </w:rPr>
        <w:t>.</w:t>
      </w:r>
      <w:r w:rsidR="00FD4C5B">
        <w:t xml:space="preserve">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D4C5B" w:rsidTr="00201A96">
        <w:tc>
          <w:tcPr>
            <w:tcW w:w="10682" w:type="dxa"/>
          </w:tcPr>
          <w:p w:rsidR="00FD4C5B" w:rsidRDefault="00FD4C5B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</w:p>
          <w:p w:rsidR="00FD4C5B" w:rsidRPr="004A052A" w:rsidRDefault="00FD4C5B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 w:rsidRPr="004A052A">
              <w:rPr>
                <w:rFonts w:eastAsia="+mj-ea"/>
                <w:bCs/>
                <w:color w:val="09240F"/>
                <w:kern w:val="24"/>
              </w:rPr>
              <w:t xml:space="preserve">                                             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    </w:t>
            </w:r>
            <w:r>
              <w:rPr>
                <w:rFonts w:eastAsia="+mj-ea"/>
                <w:bCs/>
                <w:color w:val="09240F"/>
                <w:kern w:val="24"/>
                <w:lang w:val="en-US"/>
              </w:rPr>
              <w:t>A</w:t>
            </w:r>
          </w:p>
          <w:p w:rsidR="00FD4C5B" w:rsidRPr="004A052A" w:rsidRDefault="00CA76A7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>
              <w:rPr>
                <w:rFonts w:eastAsia="+mj-ea"/>
                <w:bCs/>
                <w:noProof/>
                <w:color w:val="09240F"/>
                <w:kern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137pt;margin-top:4.9pt;width:2pt;height:0;z-index:251661312" o:connectortype="straight" strokecolor="black [3213]" strokeweight="3pt">
                  <v:shadow type="perspective" color="#622423 [1605]" opacity=".5" offset="1pt" offset2="-1pt"/>
                </v:shape>
              </w:pict>
            </w:r>
            <w:r>
              <w:rPr>
                <w:rFonts w:eastAsia="+mj-ea"/>
                <w:bCs/>
                <w:noProof/>
                <w:color w:val="09240F"/>
                <w:kern w:val="24"/>
              </w:rPr>
              <w:pict>
                <v:shape id="_x0000_s1046" type="#_x0000_t32" style="position:absolute;left:0;text-align:left;margin-left:139pt;margin-top:4.9pt;width:24pt;height:1in;z-index:251663360" o:connectortype="straight"/>
              </w:pict>
            </w:r>
            <w:r>
              <w:rPr>
                <w:rFonts w:eastAsia="+mj-ea"/>
                <w:bCs/>
                <w:noProof/>
                <w:color w:val="09240F"/>
                <w:kern w:val="24"/>
              </w:rPr>
              <w:pict>
                <v:shape id="_x0000_s1045" type="#_x0000_t32" style="position:absolute;left:0;text-align:left;margin-left:37pt;margin-top:4.9pt;width:102pt;height:1in;flip:y;z-index:251662336" o:connectortype="straight" strokecolor="#0d0d0d [3069]"/>
              </w:pict>
            </w:r>
            <w:r>
              <w:rPr>
                <w:rFonts w:eastAsia="+mj-ea"/>
                <w:bCs/>
                <w:noProof/>
                <w:color w:val="09240F"/>
                <w:kern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3" type="#_x0000_t7" style="position:absolute;left:0;text-align:left;margin-left:35pt;margin-top:4.9pt;width:172pt;height:1in;z-index:251660288"/>
              </w:pict>
            </w:r>
            <w:r w:rsidR="00FD4C5B" w:rsidRPr="004A052A">
              <w:rPr>
                <w:rFonts w:eastAsia="+mj-ea"/>
                <w:bCs/>
                <w:color w:val="09240F"/>
                <w:kern w:val="24"/>
              </w:rPr>
              <w:t xml:space="preserve">                    </w:t>
            </w:r>
            <w:r w:rsidR="00FD4C5B">
              <w:rPr>
                <w:rFonts w:eastAsia="+mj-ea"/>
                <w:bCs/>
                <w:color w:val="09240F"/>
                <w:kern w:val="24"/>
                <w:lang w:val="en-US"/>
              </w:rPr>
              <w:t>L</w:t>
            </w:r>
            <w:r w:rsidR="00FD4C5B">
              <w:rPr>
                <w:rFonts w:eastAsia="+mj-ea"/>
                <w:bCs/>
                <w:color w:val="09240F"/>
                <w:kern w:val="24"/>
              </w:rPr>
              <w:t xml:space="preserve">     </w:t>
            </w:r>
            <w:r w:rsidR="00FD4C5B" w:rsidRPr="004A052A">
              <w:rPr>
                <w:rFonts w:eastAsia="+mj-ea"/>
                <w:bCs/>
                <w:color w:val="09240F"/>
                <w:kern w:val="24"/>
              </w:rPr>
              <w:t xml:space="preserve">              //       </w:t>
            </w:r>
            <w:r w:rsidR="00FD4C5B">
              <w:rPr>
                <w:rFonts w:eastAsia="+mj-ea"/>
                <w:bCs/>
                <w:color w:val="09240F"/>
                <w:kern w:val="24"/>
                <w:lang w:val="en-US"/>
              </w:rPr>
              <w:t>A</w:t>
            </w:r>
            <w:r w:rsidR="00FD4C5B" w:rsidRPr="004A052A">
              <w:rPr>
                <w:rFonts w:eastAsia="+mj-ea"/>
                <w:bCs/>
                <w:color w:val="09240F"/>
                <w:kern w:val="24"/>
              </w:rPr>
              <w:t xml:space="preserve">        //            </w:t>
            </w:r>
            <w:r w:rsidR="00FD4C5B">
              <w:rPr>
                <w:rFonts w:eastAsia="+mj-ea"/>
                <w:bCs/>
                <w:color w:val="09240F"/>
                <w:kern w:val="24"/>
                <w:lang w:val="en-US"/>
              </w:rPr>
              <w:t>M</w:t>
            </w:r>
            <w:r w:rsidR="00FD4C5B" w:rsidRPr="004A052A">
              <w:rPr>
                <w:rFonts w:eastAsia="+mj-ea"/>
                <w:bCs/>
                <w:color w:val="09240F"/>
                <w:kern w:val="24"/>
              </w:rPr>
              <w:t xml:space="preserve">      </w:t>
            </w:r>
            <w:r w:rsidR="00FD4C5B">
              <w:rPr>
                <w:rFonts w:eastAsia="+mj-ea"/>
                <w:bCs/>
                <w:color w:val="09240F"/>
                <w:kern w:val="24"/>
              </w:rPr>
              <w:t xml:space="preserve">           Дано</w:t>
            </w:r>
            <w:r w:rsidR="00FD4C5B" w:rsidRPr="004A052A">
              <w:rPr>
                <w:rFonts w:eastAsia="+mj-ea"/>
                <w:bCs/>
                <w:color w:val="09240F"/>
                <w:kern w:val="24"/>
              </w:rPr>
              <w:t xml:space="preserve">:  </w:t>
            </w:r>
            <w:r w:rsidR="00FD4C5B" w:rsidRPr="00EE66DC">
              <w:rPr>
                <w:rFonts w:eastAsia="+mj-ea"/>
                <w:bCs/>
                <w:color w:val="09240F"/>
                <w:kern w:val="24"/>
                <w:lang w:val="en-US"/>
              </w:rPr>
              <w:t>KLMN</w:t>
            </w:r>
            <w:r w:rsidR="00FD4C5B"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="00FD4C5B" w:rsidRPr="00853458">
              <w:rPr>
                <w:rFonts w:eastAsia="+mj-ea"/>
                <w:bCs/>
                <w:color w:val="09240F"/>
                <w:kern w:val="24"/>
              </w:rPr>
              <w:t>—</w:t>
            </w:r>
            <w:r w:rsidR="00FD4C5B" w:rsidRPr="004A052A"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="00FD4C5B" w:rsidRPr="00853458">
              <w:rPr>
                <w:rFonts w:eastAsia="+mj-ea"/>
                <w:bCs/>
                <w:color w:val="09240F"/>
                <w:kern w:val="24"/>
              </w:rPr>
              <w:t>параллелограм</w:t>
            </w:r>
            <w:r w:rsidR="00FD4C5B">
              <w:rPr>
                <w:rFonts w:eastAsia="+mj-ea"/>
                <w:bCs/>
                <w:color w:val="09240F"/>
                <w:kern w:val="24"/>
              </w:rPr>
              <w:t>м,</w:t>
            </w:r>
            <w:r w:rsidR="00FD4C5B" w:rsidRPr="004A052A">
              <w:rPr>
                <w:rFonts w:eastAsia="+mj-ea"/>
                <w:bCs/>
                <w:color w:val="09240F"/>
                <w:kern w:val="24"/>
              </w:rPr>
              <w:t xml:space="preserve">   </w:t>
            </w:r>
          </w:p>
          <w:p w:rsidR="00FD4C5B" w:rsidRPr="004A052A" w:rsidRDefault="00FD4C5B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>
              <w:rPr>
                <w:rFonts w:eastAsia="+mj-ea"/>
                <w:bCs/>
                <w:color w:val="09240F"/>
                <w:kern w:val="24"/>
              </w:rPr>
              <w:t xml:space="preserve">                                                                                                           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A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— середина стороны LM</w:t>
            </w:r>
            <w:r>
              <w:rPr>
                <w:rFonts w:eastAsia="+mj-ea"/>
                <w:bCs/>
                <w:color w:val="09240F"/>
                <w:kern w:val="24"/>
              </w:rPr>
              <w:t>,</w:t>
            </w:r>
          </w:p>
          <w:p w:rsidR="00FD4C5B" w:rsidRPr="004A052A" w:rsidRDefault="00CA76A7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>
              <w:rPr>
                <w:rFonts w:eastAsia="+mj-ea"/>
                <w:bCs/>
                <w:noProof/>
                <w:color w:val="09240F"/>
                <w:kern w:val="24"/>
              </w:rPr>
              <w:pict>
                <v:shape id="_x0000_s1048" type="#_x0000_t32" style="position:absolute;left:0;text-align:left;margin-left:147.5pt;margin-top:5.5pt;width:5pt;height:5pt;flip:x;z-index:251665408" o:connectortype="straight"/>
              </w:pict>
            </w:r>
            <w:r>
              <w:rPr>
                <w:rFonts w:eastAsia="+mj-ea"/>
                <w:bCs/>
                <w:noProof/>
                <w:color w:val="09240F"/>
                <w:kern w:val="24"/>
              </w:rPr>
              <w:pict>
                <v:shape id="_x0000_s1047" type="#_x0000_t32" style="position:absolute;left:0;text-align:left;margin-left:88pt;margin-top:5.5pt;width:5.5pt;height:8.5pt;z-index:251664384" o:connectortype="straight"/>
              </w:pict>
            </w:r>
            <w:r w:rsidR="00FD4C5B">
              <w:rPr>
                <w:rFonts w:eastAsia="+mj-ea"/>
                <w:bCs/>
                <w:color w:val="09240F"/>
                <w:kern w:val="24"/>
              </w:rPr>
              <w:t xml:space="preserve">                                                                                                            </w:t>
            </w:r>
            <w:r w:rsidR="00FD4C5B" w:rsidRPr="00853458">
              <w:rPr>
                <w:rFonts w:eastAsia="+mj-ea"/>
                <w:bCs/>
                <w:color w:val="09240F"/>
                <w:kern w:val="24"/>
              </w:rPr>
              <w:t>KA</w:t>
            </w:r>
            <w:r w:rsidR="00FD4C5B"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="00FD4C5B" w:rsidRPr="00853458">
              <w:rPr>
                <w:rFonts w:eastAsia="+mj-ea"/>
                <w:bCs/>
                <w:color w:val="09240F"/>
                <w:kern w:val="24"/>
              </w:rPr>
              <w:t>=</w:t>
            </w:r>
            <w:r w:rsidR="00FD4C5B"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="00FD4C5B" w:rsidRPr="00853458">
              <w:rPr>
                <w:rFonts w:eastAsia="+mj-ea"/>
                <w:bCs/>
                <w:color w:val="09240F"/>
                <w:kern w:val="24"/>
              </w:rPr>
              <w:t>NA</w:t>
            </w:r>
          </w:p>
          <w:p w:rsidR="00FD4C5B" w:rsidRPr="004A052A" w:rsidRDefault="00FD4C5B" w:rsidP="005B33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>
              <w:rPr>
                <w:rFonts w:eastAsia="+mj-ea"/>
                <w:bCs/>
                <w:color w:val="09240F"/>
                <w:kern w:val="24"/>
              </w:rPr>
              <w:t>Доказа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т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ь: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KLMN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— прямоугольник</w:t>
            </w:r>
            <w:r>
              <w:rPr>
                <w:rFonts w:eastAsia="+mj-ea"/>
                <w:bCs/>
                <w:color w:val="09240F"/>
                <w:kern w:val="24"/>
              </w:rPr>
              <w:t>.</w:t>
            </w:r>
          </w:p>
          <w:p w:rsidR="00FD4C5B" w:rsidRPr="004A052A" w:rsidRDefault="00FD4C5B" w:rsidP="005B33FA">
            <w:pPr>
              <w:jc w:val="both"/>
              <w:rPr>
                <w:b/>
                <w:bCs/>
              </w:rPr>
            </w:pPr>
          </w:p>
          <w:p w:rsidR="00FD4C5B" w:rsidRDefault="00FD4C5B" w:rsidP="005B33FA">
            <w:pPr>
              <w:tabs>
                <w:tab w:val="left" w:pos="4490"/>
              </w:tabs>
              <w:jc w:val="both"/>
              <w:rPr>
                <w:rFonts w:eastAsia="+mj-ea"/>
                <w:bCs/>
                <w:color w:val="09240F"/>
                <w:kern w:val="24"/>
              </w:rPr>
            </w:pPr>
            <w:r w:rsidRPr="004A052A">
              <w:rPr>
                <w:b/>
                <w:bCs/>
              </w:rPr>
              <w:t xml:space="preserve">       </w:t>
            </w:r>
            <w:r>
              <w:rPr>
                <w:b/>
                <w:bCs/>
                <w:lang w:val="en-US"/>
              </w:rPr>
              <w:t>K</w:t>
            </w:r>
            <w:r w:rsidRPr="004A052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</w:t>
            </w:r>
            <w:r w:rsidRPr="004A052A">
              <w:rPr>
                <w:b/>
                <w:bCs/>
              </w:rPr>
              <w:t xml:space="preserve">                                             </w:t>
            </w:r>
            <w:r>
              <w:rPr>
                <w:b/>
                <w:bCs/>
                <w:lang w:val="en-US"/>
              </w:rPr>
              <w:t>N</w:t>
            </w:r>
            <w:r w:rsidRPr="004A052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</w:t>
            </w:r>
            <w:r>
              <w:rPr>
                <w:rFonts w:eastAsia="+mj-ea"/>
                <w:bCs/>
                <w:color w:val="09240F"/>
                <w:kern w:val="24"/>
              </w:rPr>
              <w:t>Доказательство:</w:t>
            </w:r>
          </w:p>
          <w:p w:rsidR="00FD4C5B" w:rsidRDefault="00FD4C5B" w:rsidP="005B33FA">
            <w:pPr>
              <w:tabs>
                <w:tab w:val="left" w:pos="4490"/>
              </w:tabs>
              <w:jc w:val="both"/>
              <w:rPr>
                <w:rFonts w:eastAsia="+mj-ea"/>
                <w:bCs/>
                <w:color w:val="09240F"/>
                <w:kern w:val="24"/>
              </w:rPr>
            </w:pPr>
          </w:p>
          <w:p w:rsidR="00FD4C5B" w:rsidRPr="00900DC3" w:rsidRDefault="00FD4C5B" w:rsidP="005B33FA">
            <w:pPr>
              <w:tabs>
                <w:tab w:val="left" w:pos="4490"/>
              </w:tabs>
              <w:jc w:val="both"/>
              <w:rPr>
                <w:b/>
                <w:bCs/>
              </w:rPr>
            </w:pPr>
            <w:r>
              <w:rPr>
                <w:rFonts w:eastAsia="+mj-ea"/>
                <w:bCs/>
                <w:color w:val="09240F"/>
                <w:kern w:val="24"/>
              </w:rPr>
              <w:t xml:space="preserve">     Рассмотрим треугольники </w:t>
            </w:r>
            <w:r w:rsidRPr="00EE66DC">
              <w:rPr>
                <w:rFonts w:eastAsia="+mj-ea"/>
                <w:bCs/>
                <w:color w:val="09240F"/>
                <w:kern w:val="24"/>
                <w:lang w:val="en-US"/>
              </w:rPr>
              <w:t>KL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A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и</w:t>
            </w:r>
            <w:r w:rsidRPr="004A052A"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A</w:t>
            </w:r>
            <w:r w:rsidRPr="00EE66DC">
              <w:rPr>
                <w:rFonts w:eastAsia="+mj-ea"/>
                <w:bCs/>
                <w:color w:val="09240F"/>
                <w:kern w:val="24"/>
                <w:lang w:val="en-US"/>
              </w:rPr>
              <w:t>MN</w:t>
            </w:r>
            <w:r>
              <w:rPr>
                <w:rFonts w:eastAsia="+mj-ea"/>
                <w:bCs/>
                <w:color w:val="09240F"/>
                <w:kern w:val="24"/>
              </w:rPr>
              <w:t>:</w:t>
            </w:r>
          </w:p>
          <w:p w:rsidR="00FD4C5B" w:rsidRDefault="00FD4C5B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>
              <w:rPr>
                <w:rFonts w:eastAsia="+mj-ea"/>
                <w:bCs/>
                <w:color w:val="09240F"/>
                <w:kern w:val="24"/>
              </w:rPr>
              <w:t xml:space="preserve">         </w:t>
            </w:r>
            <w:r w:rsidRPr="00EE66DC">
              <w:rPr>
                <w:rFonts w:eastAsia="+mj-ea"/>
                <w:bCs/>
                <w:color w:val="09240F"/>
                <w:kern w:val="24"/>
                <w:lang w:val="en-US"/>
              </w:rPr>
              <w:t>L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A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=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A</w:t>
            </w:r>
            <w:r w:rsidRPr="00EE66DC">
              <w:rPr>
                <w:rFonts w:eastAsia="+mj-ea"/>
                <w:bCs/>
                <w:color w:val="09240F"/>
                <w:kern w:val="24"/>
                <w:lang w:val="en-US"/>
              </w:rPr>
              <w:t>M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(по условию),</w:t>
            </w:r>
          </w:p>
          <w:p w:rsidR="00FD4C5B" w:rsidRDefault="00FD4C5B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>
              <w:rPr>
                <w:rFonts w:eastAsia="+mj-ea"/>
                <w:bCs/>
                <w:color w:val="09240F"/>
                <w:kern w:val="24"/>
              </w:rPr>
              <w:t xml:space="preserve">        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KA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=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NA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 (по условию),</w:t>
            </w:r>
          </w:p>
          <w:p w:rsidR="00FD4C5B" w:rsidRDefault="00FD4C5B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>
              <w:rPr>
                <w:rFonts w:eastAsia="+mj-ea"/>
                <w:bCs/>
                <w:color w:val="09240F"/>
                <w:kern w:val="24"/>
              </w:rPr>
              <w:t xml:space="preserve">         </w:t>
            </w:r>
            <w:r w:rsidRPr="00EE66DC">
              <w:rPr>
                <w:rFonts w:eastAsia="+mj-ea"/>
                <w:bCs/>
                <w:color w:val="09240F"/>
                <w:kern w:val="24"/>
                <w:lang w:val="en-US"/>
              </w:rPr>
              <w:t>KL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= </w:t>
            </w:r>
            <w:r w:rsidRPr="00EE66DC">
              <w:rPr>
                <w:rFonts w:eastAsia="+mj-ea"/>
                <w:bCs/>
                <w:color w:val="09240F"/>
                <w:kern w:val="24"/>
                <w:lang w:val="en-US"/>
              </w:rPr>
              <w:t>MN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(по свойству сторон</w:t>
            </w:r>
            <w:r w:rsidRPr="00900DC3"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параллелограм</w:t>
            </w:r>
            <w:r>
              <w:rPr>
                <w:rFonts w:eastAsia="+mj-ea"/>
                <w:bCs/>
                <w:color w:val="09240F"/>
                <w:kern w:val="24"/>
              </w:rPr>
              <w:t>ма).</w:t>
            </w:r>
          </w:p>
          <w:p w:rsidR="00FD4C5B" w:rsidRDefault="00FD4C5B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>
              <w:rPr>
                <w:rFonts w:eastAsia="+mj-ea"/>
                <w:bCs/>
                <w:color w:val="09240F"/>
                <w:kern w:val="24"/>
              </w:rPr>
              <w:t xml:space="preserve">     Значит, треугольники </w:t>
            </w:r>
            <w:r w:rsidRPr="00EE66DC">
              <w:rPr>
                <w:rFonts w:eastAsia="+mj-ea"/>
                <w:bCs/>
                <w:color w:val="09240F"/>
                <w:kern w:val="24"/>
                <w:lang w:val="en-US"/>
              </w:rPr>
              <w:t>KL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A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и</w:t>
            </w:r>
            <w:r w:rsidRPr="004A052A"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EE66DC">
              <w:rPr>
                <w:rFonts w:eastAsia="+mj-ea"/>
                <w:bCs/>
                <w:color w:val="09240F"/>
                <w:kern w:val="24"/>
                <w:lang w:val="en-US"/>
              </w:rPr>
              <w:t>NM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A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равны и  равны их соответствующие углы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L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и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M</w:t>
            </w:r>
            <w:r>
              <w:rPr>
                <w:rFonts w:eastAsia="+mj-ea"/>
                <w:bCs/>
                <w:color w:val="09240F"/>
                <w:kern w:val="24"/>
              </w:rPr>
              <w:t>.</w:t>
            </w:r>
          </w:p>
          <w:p w:rsidR="00FD4C5B" w:rsidRDefault="00FD4C5B" w:rsidP="005B33FA">
            <w:pPr>
              <w:jc w:val="both"/>
              <w:rPr>
                <w:rFonts w:eastAsia="+mj-ea"/>
                <w:bCs/>
                <w:color w:val="09240F"/>
                <w:kern w:val="24"/>
              </w:rPr>
            </w:pPr>
            <w:r>
              <w:rPr>
                <w:rFonts w:eastAsia="+mj-ea"/>
                <w:bCs/>
                <w:color w:val="09240F"/>
                <w:kern w:val="24"/>
              </w:rPr>
              <w:t xml:space="preserve">     Следовательно, углы</w:t>
            </w:r>
            <w:r w:rsidRPr="00900DC3"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L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и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M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—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прямые (по свойству углов</w:t>
            </w:r>
            <w:r w:rsidRPr="00900DC3"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параллелограм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ма). </w:t>
            </w:r>
          </w:p>
          <w:p w:rsidR="00FD4C5B" w:rsidRPr="00900DC3" w:rsidRDefault="00FD4C5B" w:rsidP="005B33FA">
            <w:pPr>
              <w:jc w:val="both"/>
              <w:rPr>
                <w:b/>
                <w:bCs/>
              </w:rPr>
            </w:pPr>
            <w:r>
              <w:rPr>
                <w:rFonts w:eastAsia="+mj-ea"/>
                <w:bCs/>
                <w:color w:val="09240F"/>
                <w:kern w:val="24"/>
              </w:rPr>
              <w:t xml:space="preserve">     А значит,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KLMN</w:t>
            </w:r>
            <w:r>
              <w:rPr>
                <w:rFonts w:eastAsia="+mj-ea"/>
                <w:bCs/>
                <w:color w:val="09240F"/>
                <w:kern w:val="24"/>
              </w:rPr>
              <w:t xml:space="preserve"> </w:t>
            </w:r>
            <w:r w:rsidRPr="00853458">
              <w:rPr>
                <w:rFonts w:eastAsia="+mj-ea"/>
                <w:bCs/>
                <w:color w:val="09240F"/>
                <w:kern w:val="24"/>
              </w:rPr>
              <w:t>— прямоугольник</w:t>
            </w:r>
            <w:r>
              <w:rPr>
                <w:rFonts w:eastAsia="+mj-ea"/>
                <w:bCs/>
                <w:color w:val="09240F"/>
                <w:kern w:val="24"/>
              </w:rPr>
              <w:t>.</w:t>
            </w:r>
          </w:p>
          <w:p w:rsidR="00FD4C5B" w:rsidRDefault="00FD4C5B" w:rsidP="005B33FA">
            <w:pPr>
              <w:jc w:val="both"/>
              <w:rPr>
                <w:rFonts w:ascii="Calibri" w:eastAsia="+mj-ea" w:hAnsi="Calibri" w:cs="+mj-cs"/>
                <w:bCs/>
                <w:color w:val="09240F"/>
                <w:kern w:val="24"/>
              </w:rPr>
            </w:pPr>
          </w:p>
        </w:tc>
      </w:tr>
    </w:tbl>
    <w:p w:rsidR="00FD4C5B" w:rsidRDefault="00FD4C5B" w:rsidP="005B33FA">
      <w:pPr>
        <w:jc w:val="both"/>
        <w:rPr>
          <w:rFonts w:ascii="Calibri" w:eastAsia="+mj-ea" w:hAnsi="Calibri" w:cs="+mj-cs"/>
          <w:bCs/>
          <w:color w:val="09240F"/>
          <w:kern w:val="24"/>
        </w:rPr>
      </w:pPr>
    </w:p>
    <w:p w:rsidR="0065603D" w:rsidRDefault="0065603D" w:rsidP="005B33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6214E8">
        <w:rPr>
          <w:b/>
          <w:i/>
          <w:sz w:val="28"/>
          <w:szCs w:val="28"/>
        </w:rPr>
        <w:t>. Физминутка.</w:t>
      </w:r>
      <w:r w:rsidRPr="00AE7A91">
        <w:t xml:space="preserve"> </w:t>
      </w:r>
      <w:r>
        <w:t xml:space="preserve">(СЛАЙД №14)   </w:t>
      </w:r>
    </w:p>
    <w:p w:rsidR="0065603D" w:rsidRDefault="0065603D" w:rsidP="005B33FA">
      <w:pPr>
        <w:jc w:val="both"/>
      </w:pPr>
    </w:p>
    <w:p w:rsidR="0065603D" w:rsidRPr="006214E8" w:rsidRDefault="0065603D" w:rsidP="005B33FA">
      <w:r>
        <w:t>Потрудились – отдохнем,</w:t>
      </w:r>
      <w:r>
        <w:br/>
        <w:t>Встанем – глубоко вздохнем.</w:t>
      </w:r>
      <w:r>
        <w:br/>
        <w:t>Руки в стороны, вперед, влево, вправо, поворот.</w:t>
      </w:r>
      <w:r>
        <w:br/>
        <w:t>Три наклона, прямо встать,</w:t>
      </w:r>
      <w:r>
        <w:br/>
        <w:t>Руки вниз, затем поднять,</w:t>
      </w:r>
      <w:r>
        <w:br/>
        <w:t>Руки плавно опустили, всем улыбку подарили.</w:t>
      </w:r>
    </w:p>
    <w:p w:rsidR="0065603D" w:rsidRDefault="0065603D" w:rsidP="005B33FA">
      <w:pPr>
        <w:jc w:val="both"/>
      </w:pPr>
    </w:p>
    <w:p w:rsidR="007756E2" w:rsidRPr="007756E2" w:rsidRDefault="00E33B8B" w:rsidP="005B33FA">
      <w:pPr>
        <w:jc w:val="both"/>
        <w:rPr>
          <w:b/>
          <w:i/>
          <w:sz w:val="28"/>
          <w:szCs w:val="28"/>
        </w:rPr>
      </w:pPr>
      <w:r>
        <w:t xml:space="preserve"> </w:t>
      </w:r>
      <w:r w:rsidR="0065603D">
        <w:rPr>
          <w:b/>
          <w:i/>
          <w:sz w:val="28"/>
          <w:szCs w:val="28"/>
        </w:rPr>
        <w:t>6. Решение задач</w:t>
      </w:r>
      <w:r w:rsidR="007756E2" w:rsidRPr="007756E2">
        <w:rPr>
          <w:b/>
          <w:i/>
          <w:sz w:val="28"/>
          <w:szCs w:val="28"/>
        </w:rPr>
        <w:t>.</w:t>
      </w:r>
    </w:p>
    <w:p w:rsidR="0065603D" w:rsidRDefault="00FD4C5B" w:rsidP="005B33FA">
      <w:pPr>
        <w:jc w:val="both"/>
        <w:rPr>
          <w:i/>
        </w:rPr>
      </w:pPr>
      <w:r>
        <w:t xml:space="preserve">             </w:t>
      </w:r>
      <w:r w:rsidR="0065603D">
        <w:t xml:space="preserve"> «Продолжим развивать воображение. Для этого р</w:t>
      </w:r>
      <w:r w:rsidR="00330D3B">
        <w:t>ешим ряд задач»   (СЛАЙД № 15-18</w:t>
      </w:r>
      <w:r w:rsidR="0065603D">
        <w:t>)</w:t>
      </w:r>
      <w:r w:rsidR="007756E2" w:rsidRPr="007756E2">
        <w:rPr>
          <w:i/>
        </w:rPr>
        <w:t xml:space="preserve"> </w:t>
      </w:r>
    </w:p>
    <w:p w:rsidR="005B33FA" w:rsidRPr="005B33FA" w:rsidRDefault="005B33FA" w:rsidP="005B33FA">
      <w:pPr>
        <w:jc w:val="both"/>
        <w:rPr>
          <w:i/>
        </w:rPr>
      </w:pPr>
    </w:p>
    <w:p w:rsidR="005B33FA" w:rsidRDefault="009C1F02" w:rsidP="005B33F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756E2">
        <w:rPr>
          <w:b/>
          <w:i/>
          <w:sz w:val="28"/>
          <w:szCs w:val="28"/>
        </w:rPr>
        <w:t>7</w:t>
      </w:r>
      <w:r w:rsidR="007756E2">
        <w:rPr>
          <w:b/>
          <w:i/>
          <w:sz w:val="28"/>
          <w:szCs w:val="28"/>
        </w:rPr>
        <w:t>.Подведение итога урока.</w:t>
      </w:r>
      <w:r w:rsidRPr="007756E2">
        <w:rPr>
          <w:b/>
          <w:i/>
          <w:sz w:val="28"/>
          <w:szCs w:val="28"/>
        </w:rPr>
        <w:t xml:space="preserve"> </w:t>
      </w:r>
    </w:p>
    <w:p w:rsidR="009C1F02" w:rsidRPr="005B33FA" w:rsidRDefault="00330D3B" w:rsidP="005B33F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t>(СЛАЙД № 19</w:t>
      </w:r>
      <w:r w:rsidR="007756E2">
        <w:t xml:space="preserve">)     </w:t>
      </w:r>
      <w:r w:rsidR="009C1F02" w:rsidRPr="00482229">
        <w:t>Учитель нарисовал на доске четырехугольник и спросил у учеников, что это за фигура?</w:t>
      </w:r>
      <w:r w:rsidR="00D93DD7">
        <w:t xml:space="preserve">   </w:t>
      </w:r>
      <w:r w:rsidR="009C1F02" w:rsidRPr="00482229">
        <w:t>Иванов сказал, что это квадрат. Пе</w:t>
      </w:r>
      <w:r w:rsidR="00D93DD7">
        <w:t xml:space="preserve">тров считает, что это трапеция. </w:t>
      </w:r>
      <w:r w:rsidR="009C1F02" w:rsidRPr="00482229">
        <w:t>Сидоров ответил, что нарисован ромб. Фёдоров решил, что это параллелограмм.</w:t>
      </w:r>
      <w:r w:rsidR="00D93DD7">
        <w:t xml:space="preserve"> </w:t>
      </w:r>
      <w:r w:rsidR="009C1F02" w:rsidRPr="00482229">
        <w:t xml:space="preserve">Оказалось, что из четырёх ответов только три </w:t>
      </w:r>
      <w:r w:rsidR="00D93DD7">
        <w:t xml:space="preserve">были верные, а один - неверный. </w:t>
      </w:r>
      <w:r w:rsidR="009C1F02" w:rsidRPr="00482229">
        <w:t>Что за фигуру изобразил учитель?</w:t>
      </w:r>
    </w:p>
    <w:p w:rsidR="009C1F02" w:rsidRPr="00D93DD7" w:rsidRDefault="00D93DD7" w:rsidP="005B33FA">
      <w:pPr>
        <w:contextualSpacing/>
        <w:jc w:val="both"/>
        <w:rPr>
          <w:i/>
        </w:rPr>
      </w:pPr>
      <w:r w:rsidRPr="00D93DD7">
        <w:rPr>
          <w:i/>
        </w:rPr>
        <w:t>(</w:t>
      </w:r>
      <w:r w:rsidR="009C1F02" w:rsidRPr="00D93DD7">
        <w:rPr>
          <w:i/>
        </w:rPr>
        <w:t>Учитель начертил квадрат,  ведь он одновременно является и ромбом и параллелограммом, но не трапецией.</w:t>
      </w:r>
      <w:r w:rsidRPr="00D93DD7">
        <w:rPr>
          <w:i/>
        </w:rPr>
        <w:t>)</w:t>
      </w:r>
    </w:p>
    <w:p w:rsidR="0065603D" w:rsidRDefault="0065603D" w:rsidP="005B33FA">
      <w:pPr>
        <w:contextualSpacing/>
        <w:jc w:val="both"/>
        <w:rPr>
          <w:b/>
          <w:i/>
          <w:sz w:val="28"/>
          <w:szCs w:val="28"/>
        </w:rPr>
      </w:pPr>
    </w:p>
    <w:p w:rsidR="0065603D" w:rsidRPr="0065603D" w:rsidRDefault="009C1F02" w:rsidP="005B33FA">
      <w:pPr>
        <w:contextualSpacing/>
        <w:jc w:val="both"/>
        <w:rPr>
          <w:b/>
          <w:i/>
          <w:sz w:val="28"/>
          <w:szCs w:val="28"/>
        </w:rPr>
      </w:pPr>
      <w:r w:rsidRPr="00D93DD7">
        <w:rPr>
          <w:b/>
          <w:i/>
          <w:sz w:val="28"/>
          <w:szCs w:val="28"/>
        </w:rPr>
        <w:t>8.</w:t>
      </w:r>
      <w:r w:rsidR="00D93DD7">
        <w:rPr>
          <w:b/>
          <w:i/>
          <w:sz w:val="28"/>
          <w:szCs w:val="28"/>
        </w:rPr>
        <w:t xml:space="preserve"> </w:t>
      </w:r>
      <w:r w:rsidRPr="00D93DD7">
        <w:rPr>
          <w:b/>
          <w:i/>
          <w:sz w:val="28"/>
          <w:szCs w:val="28"/>
        </w:rPr>
        <w:t>Задание на дом.</w:t>
      </w:r>
      <w:r w:rsidR="00671323">
        <w:rPr>
          <w:b/>
          <w:i/>
          <w:sz w:val="28"/>
          <w:szCs w:val="28"/>
        </w:rPr>
        <w:t xml:space="preserve"> </w:t>
      </w:r>
    </w:p>
    <w:p w:rsidR="009C1F02" w:rsidRDefault="00671323" w:rsidP="005B33FA">
      <w:pPr>
        <w:contextualSpacing/>
        <w:jc w:val="both"/>
      </w:pPr>
      <w:r>
        <w:t>(СЛА</w:t>
      </w:r>
      <w:r w:rsidR="00330D3B">
        <w:t>ЙД № 20</w:t>
      </w:r>
      <w:r>
        <w:t>)   Домашнее задание дифференцированное</w:t>
      </w:r>
      <w:r w:rsidR="00D93DD7">
        <w:t>.</w:t>
      </w:r>
    </w:p>
    <w:p w:rsidR="0065603D" w:rsidRDefault="0065603D" w:rsidP="005B33FA">
      <w:pPr>
        <w:contextualSpacing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91FA5" w:rsidTr="00091FA5">
        <w:tc>
          <w:tcPr>
            <w:tcW w:w="10682" w:type="dxa"/>
          </w:tcPr>
          <w:p w:rsidR="00091FA5" w:rsidRPr="00091FA5" w:rsidRDefault="00091FA5" w:rsidP="005B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FA5">
              <w:rPr>
                <w:rFonts w:ascii="Times New Roman CYR" w:hAnsi="Times New Roman CYR" w:cs="Times New Roman CYR"/>
                <w:sz w:val="24"/>
                <w:szCs w:val="24"/>
              </w:rPr>
              <w:t>Вариант 1</w:t>
            </w:r>
          </w:p>
          <w:p w:rsidR="00091FA5" w:rsidRPr="001E527B" w:rsidRDefault="00091FA5" w:rsidP="005B33F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091FA5" w:rsidRPr="00897CB6" w:rsidRDefault="00091FA5" w:rsidP="005B33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897CB6">
              <w:rPr>
                <w:rFonts w:ascii="Times New Roman CYR" w:hAnsi="Times New Roman CYR" w:cs="Times New Roman CYR"/>
                <w:szCs w:val="24"/>
              </w:rPr>
              <w:t xml:space="preserve">Диагонали прямоугольника </w:t>
            </w:r>
            <w:r w:rsidRPr="00897CB6">
              <w:rPr>
                <w:rFonts w:ascii="Times New Roman CYR" w:hAnsi="Times New Roman CYR" w:cs="Times New Roman CYR"/>
                <w:szCs w:val="24"/>
                <w:lang w:val="en-US"/>
              </w:rPr>
              <w:t>ABCD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897CB6">
              <w:rPr>
                <w:rFonts w:ascii="Times New Roman CYR" w:hAnsi="Times New Roman CYR" w:cs="Times New Roman CYR"/>
                <w:szCs w:val="24"/>
              </w:rPr>
              <w:t xml:space="preserve">пересекаются в точке О. Найдите угол </w:t>
            </w:r>
            <w:r w:rsidR="00145D9C" w:rsidRPr="00897CB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45D9C" w:rsidRPr="00897CB6">
              <w:rPr>
                <w:rFonts w:ascii="Times New Roman CYR" w:hAnsi="Times New Roman CYR" w:cs="Times New Roman CYR"/>
                <w:position w:val="-6"/>
                <w:sz w:val="24"/>
                <w:szCs w:val="24"/>
              </w:rPr>
              <w:object w:dxaOrig="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3.5pt" o:ole="">
                  <v:imagedata r:id="rId6" o:title=""/>
                </v:shape>
                <o:OLEObject Type="Embed" ProgID="Equation.3" ShapeID="_x0000_i1025" DrawAspect="Content" ObjectID="_1570567103" r:id="rId7"/>
              </w:object>
            </w:r>
            <w:r w:rsidR="00145D9C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897CB6">
              <w:rPr>
                <w:rFonts w:ascii="Times New Roman CYR" w:hAnsi="Times New Roman CYR" w:cs="Times New Roman CYR"/>
                <w:szCs w:val="24"/>
              </w:rPr>
              <w:t xml:space="preserve"> если </w:t>
            </w:r>
            <w:r w:rsidR="00145D9C" w:rsidRPr="00897CB6">
              <w:rPr>
                <w:rFonts w:ascii="Times New Roman CYR" w:hAnsi="Times New Roman CYR" w:cs="Times New Roman CYR"/>
                <w:position w:val="-6"/>
                <w:sz w:val="24"/>
                <w:szCs w:val="24"/>
              </w:rPr>
              <w:object w:dxaOrig="1300" w:dyaOrig="320">
                <v:shape id="_x0000_i1026" type="#_x0000_t75" style="width:65.25pt;height:15.75pt" o:ole="">
                  <v:imagedata r:id="rId8" o:title=""/>
                </v:shape>
                <o:OLEObject Type="Embed" ProgID="Equation.3" ShapeID="_x0000_i1026" DrawAspect="Content" ObjectID="_1570567104" r:id="rId9"/>
              </w:object>
            </w:r>
          </w:p>
          <w:p w:rsidR="00145D9C" w:rsidRPr="00145D9C" w:rsidRDefault="00145D9C" w:rsidP="005B33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Найдите углы прямоугольной трапеции, если один из ее углов равен </w:t>
            </w:r>
            <w:r w:rsidRPr="00897CB6">
              <w:rPr>
                <w:rFonts w:ascii="Times New Roman CYR" w:hAnsi="Times New Roman CYR" w:cs="Times New Roman CYR"/>
                <w:position w:val="-6"/>
                <w:sz w:val="24"/>
                <w:szCs w:val="24"/>
              </w:rPr>
              <w:object w:dxaOrig="400" w:dyaOrig="320">
                <v:shape id="_x0000_i1027" type="#_x0000_t75" style="width:20.25pt;height:15.75pt" o:ole="">
                  <v:imagedata r:id="rId10" o:title=""/>
                </v:shape>
                <o:OLEObject Type="Embed" ProgID="Equation.3" ShapeID="_x0000_i1027" DrawAspect="Content" ObjectID="_1570567105" r:id="rId11"/>
              </w:object>
            </w:r>
          </w:p>
          <w:p w:rsidR="00145D9C" w:rsidRPr="00145D9C" w:rsidRDefault="00145D9C" w:rsidP="005B33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Стороны параллелограмма относятся как 1:2, а его периметр равен 30 см. Найдите стороны параллелограмма.</w:t>
            </w:r>
          </w:p>
          <w:p w:rsidR="00671323" w:rsidRPr="00671323" w:rsidRDefault="00145D9C" w:rsidP="005B33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равнобокой трапеции сумма углов </w:t>
            </w:r>
            <w:r w:rsidR="0067132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 большем основании равна </w:t>
            </w:r>
            <w:r w:rsidR="00671323" w:rsidRPr="00897CB6">
              <w:rPr>
                <w:rFonts w:ascii="Times New Roman CYR" w:hAnsi="Times New Roman CYR" w:cs="Times New Roman CYR"/>
                <w:position w:val="-6"/>
                <w:sz w:val="24"/>
                <w:szCs w:val="24"/>
              </w:rPr>
              <w:object w:dxaOrig="400" w:dyaOrig="320">
                <v:shape id="_x0000_i1028" type="#_x0000_t75" style="width:20.25pt;height:15.75pt" o:ole="">
                  <v:imagedata r:id="rId12" o:title=""/>
                </v:shape>
                <o:OLEObject Type="Embed" ProgID="Equation.3" ShapeID="_x0000_i1028" DrawAspect="Content" ObjectID="_1570567106" r:id="rId13"/>
              </w:object>
            </w:r>
            <w:r w:rsidR="00671323">
              <w:rPr>
                <w:rFonts w:ascii="Times New Roman CYR" w:hAnsi="Times New Roman CYR" w:cs="Times New Roman CYR"/>
                <w:sz w:val="24"/>
                <w:szCs w:val="24"/>
              </w:rPr>
              <w:t xml:space="preserve">  Найдите углы трапеции.</w:t>
            </w:r>
          </w:p>
          <w:p w:rsidR="00091FA5" w:rsidRPr="00671323" w:rsidRDefault="00671323" w:rsidP="005B33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671323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Найдите периметр ромба </w:t>
            </w:r>
            <w:r w:rsidRPr="00671323">
              <w:rPr>
                <w:rFonts w:ascii="Times New Roman CYR" w:hAnsi="Times New Roman CYR" w:cs="Times New Roman CYR"/>
                <w:szCs w:val="24"/>
                <w:lang w:val="en-US"/>
              </w:rPr>
              <w:t>ABCD</w:t>
            </w:r>
            <w:r w:rsidRPr="00671323">
              <w:rPr>
                <w:rFonts w:ascii="Times New Roman CYR" w:hAnsi="Times New Roman CYR" w:cs="Times New Roman CYR"/>
                <w:szCs w:val="24"/>
              </w:rPr>
              <w:t xml:space="preserve"> , если </w:t>
            </w:r>
            <w:r w:rsidRPr="00671323">
              <w:rPr>
                <w:rFonts w:ascii="Times New Roman CYR" w:hAnsi="Times New Roman CYR" w:cs="Times New Roman CYR"/>
                <w:position w:val="-4"/>
                <w:sz w:val="24"/>
                <w:szCs w:val="24"/>
              </w:rPr>
              <w:object w:dxaOrig="400" w:dyaOrig="260">
                <v:shape id="_x0000_i1029" type="#_x0000_t75" style="width:20.25pt;height:12.75pt" o:ole="">
                  <v:imagedata r:id="rId14" o:title=""/>
                </v:shape>
                <o:OLEObject Type="Embed" ProgID="Equation.3" ShapeID="_x0000_i1029" DrawAspect="Content" ObjectID="_1570567107" r:id="rId15"/>
              </w:object>
            </w:r>
            <w:r w:rsidRPr="0067132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равен </w:t>
            </w:r>
            <w:r w:rsidRPr="00897CB6">
              <w:rPr>
                <w:rFonts w:ascii="Times New Roman CYR" w:hAnsi="Times New Roman CYR" w:cs="Times New Roman CYR"/>
                <w:position w:val="-6"/>
                <w:sz w:val="24"/>
                <w:szCs w:val="24"/>
              </w:rPr>
              <w:object w:dxaOrig="499" w:dyaOrig="320">
                <v:shape id="_x0000_i1030" type="#_x0000_t75" style="width:24.75pt;height:15.75pt" o:ole="">
                  <v:imagedata r:id="rId16" o:title=""/>
                </v:shape>
                <o:OLEObject Type="Embed" ProgID="Equation.3" ShapeID="_x0000_i1030" DrawAspect="Content" ObjectID="_1570567108" r:id="rId17"/>
              </w:object>
            </w:r>
            <w:r w:rsidRPr="00671323">
              <w:rPr>
                <w:rFonts w:ascii="Times New Roman CYR" w:hAnsi="Times New Roman CYR" w:cs="Times New Roman CYR"/>
                <w:sz w:val="24"/>
                <w:szCs w:val="24"/>
              </w:rPr>
              <w:t xml:space="preserve">, а </w:t>
            </w:r>
            <w:r w:rsidRPr="0067132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BD</w:t>
            </w:r>
            <w:r w:rsidRPr="00671323">
              <w:rPr>
                <w:rFonts w:ascii="Times New Roman CYR" w:hAnsi="Times New Roman CYR" w:cs="Times New Roman CYR"/>
                <w:sz w:val="24"/>
                <w:szCs w:val="24"/>
              </w:rPr>
              <w:t xml:space="preserve">= 8 </w:t>
            </w:r>
            <w:r w:rsidRPr="0067132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</w:t>
            </w:r>
            <w:r w:rsidRPr="00671323">
              <w:rPr>
                <w:rFonts w:ascii="Times New Roman CYR" w:hAnsi="Times New Roman CYR" w:cs="Times New Roman CYR"/>
                <w:sz w:val="24"/>
                <w:szCs w:val="24"/>
              </w:rPr>
              <w:t>м.</w:t>
            </w:r>
          </w:p>
          <w:p w:rsidR="00671323" w:rsidRDefault="00671323" w:rsidP="005B33FA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323" w:rsidRDefault="00671323" w:rsidP="005B33FA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1323" w:rsidRDefault="00671323" w:rsidP="005B33FA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Любые </w:t>
            </w:r>
            <w:r w:rsidRPr="006713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задачи на </w:t>
            </w:r>
            <w:r w:rsidRPr="00671323">
              <w:rPr>
                <w:rFonts w:ascii="Times New Roman CYR" w:hAnsi="Times New Roman CYR" w:cs="Times New Roman CYR"/>
                <w:b/>
                <w:sz w:val="24"/>
                <w:szCs w:val="24"/>
              </w:rPr>
              <w:t>«3»</w:t>
            </w:r>
          </w:p>
          <w:p w:rsidR="00671323" w:rsidRDefault="00671323" w:rsidP="005B33FA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Любые </w:t>
            </w:r>
            <w:r w:rsidRPr="00671323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задачи на </w:t>
            </w:r>
            <w:r w:rsidRPr="00671323">
              <w:rPr>
                <w:rFonts w:ascii="Times New Roman CYR" w:hAnsi="Times New Roman CYR" w:cs="Times New Roman CYR"/>
                <w:b/>
                <w:sz w:val="24"/>
                <w:szCs w:val="24"/>
              </w:rPr>
              <w:t>«4»</w:t>
            </w:r>
          </w:p>
          <w:p w:rsidR="00671323" w:rsidRPr="00671323" w:rsidRDefault="00671323" w:rsidP="005B33FA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Любые </w:t>
            </w:r>
            <w:r w:rsidRPr="00671323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четыре или все пять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задач на </w:t>
            </w:r>
            <w:r w:rsidRPr="00671323">
              <w:rPr>
                <w:rFonts w:ascii="Times New Roman CYR" w:hAnsi="Times New Roman CYR" w:cs="Times New Roman CYR"/>
                <w:b/>
                <w:sz w:val="24"/>
                <w:szCs w:val="24"/>
              </w:rPr>
              <w:t>«5»</w:t>
            </w:r>
          </w:p>
          <w:p w:rsidR="00671323" w:rsidRPr="00671323" w:rsidRDefault="00671323" w:rsidP="005B33FA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  <w:p w:rsidR="00091FA5" w:rsidRDefault="00091FA5" w:rsidP="005B33FA">
            <w:pPr>
              <w:contextualSpacing/>
              <w:jc w:val="both"/>
            </w:pPr>
          </w:p>
        </w:tc>
      </w:tr>
    </w:tbl>
    <w:p w:rsidR="00091FA5" w:rsidRDefault="00091FA5" w:rsidP="005B33FA">
      <w:pPr>
        <w:contextualSpacing/>
        <w:jc w:val="both"/>
      </w:pPr>
    </w:p>
    <w:p w:rsidR="00D93DD7" w:rsidRPr="00482229" w:rsidRDefault="00D93DD7" w:rsidP="005B33FA">
      <w:pPr>
        <w:contextualSpacing/>
        <w:jc w:val="both"/>
      </w:pPr>
    </w:p>
    <w:p w:rsidR="00671323" w:rsidRDefault="00F11671" w:rsidP="005B33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 </w:t>
      </w:r>
      <w:r w:rsidRPr="00D93DD7">
        <w:rPr>
          <w:b/>
          <w:i/>
          <w:sz w:val="28"/>
          <w:szCs w:val="28"/>
        </w:rPr>
        <w:t>Рефлексия</w:t>
      </w:r>
      <w:r>
        <w:rPr>
          <w:b/>
          <w:i/>
          <w:sz w:val="28"/>
          <w:szCs w:val="28"/>
        </w:rPr>
        <w:t xml:space="preserve">. </w:t>
      </w:r>
    </w:p>
    <w:p w:rsidR="009C1F02" w:rsidRPr="00F11671" w:rsidRDefault="00330D3B" w:rsidP="005B33FA">
      <w:pPr>
        <w:jc w:val="both"/>
      </w:pPr>
      <w:r>
        <w:lastRenderedPageBreak/>
        <w:t>(СЛАЙД № 21</w:t>
      </w:r>
      <w:r w:rsidR="00671323" w:rsidRPr="00671323">
        <w:t>)</w:t>
      </w:r>
      <w:r w:rsidR="00671323">
        <w:rPr>
          <w:b/>
          <w:i/>
          <w:sz w:val="28"/>
          <w:szCs w:val="28"/>
        </w:rPr>
        <w:t xml:space="preserve">   </w:t>
      </w:r>
      <w:r w:rsidR="00F11671" w:rsidRPr="00F11671">
        <w:rPr>
          <w:color w:val="333333"/>
        </w:rPr>
        <w:t>Ученики о</w:t>
      </w:r>
      <w:r w:rsidR="00F11671">
        <w:rPr>
          <w:color w:val="333333"/>
        </w:rPr>
        <w:t>ценивают</w:t>
      </w:r>
      <w:r w:rsidR="00F11671" w:rsidRPr="00F11671">
        <w:rPr>
          <w:color w:val="333333"/>
        </w:rPr>
        <w:t xml:space="preserve"> свою работу в течение всего урока и ставят оценки в лист контроля. Листы сдают учителю</w:t>
      </w:r>
      <w:r w:rsidR="00161C75" w:rsidRPr="00F11671">
        <w:tab/>
      </w:r>
    </w:p>
    <w:sectPr w:rsidR="009C1F02" w:rsidRPr="00F11671" w:rsidSect="00B83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75B0"/>
    <w:multiLevelType w:val="hybridMultilevel"/>
    <w:tmpl w:val="C14C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07121"/>
    <w:multiLevelType w:val="hybridMultilevel"/>
    <w:tmpl w:val="6BC8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9634E"/>
    <w:multiLevelType w:val="hybridMultilevel"/>
    <w:tmpl w:val="E848A352"/>
    <w:lvl w:ilvl="0" w:tplc="D71E37C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3184"/>
    <w:rsid w:val="00054588"/>
    <w:rsid w:val="00080F52"/>
    <w:rsid w:val="00091FA5"/>
    <w:rsid w:val="0009281B"/>
    <w:rsid w:val="000E430A"/>
    <w:rsid w:val="00145D9C"/>
    <w:rsid w:val="001476A4"/>
    <w:rsid w:val="001616BC"/>
    <w:rsid w:val="00161C75"/>
    <w:rsid w:val="001A75DD"/>
    <w:rsid w:val="001C6D90"/>
    <w:rsid w:val="001D312E"/>
    <w:rsid w:val="001F4877"/>
    <w:rsid w:val="0021373E"/>
    <w:rsid w:val="002757E7"/>
    <w:rsid w:val="00316B09"/>
    <w:rsid w:val="00330D3B"/>
    <w:rsid w:val="003C7E6B"/>
    <w:rsid w:val="003F310E"/>
    <w:rsid w:val="00460C4F"/>
    <w:rsid w:val="00482229"/>
    <w:rsid w:val="004A052A"/>
    <w:rsid w:val="004A402F"/>
    <w:rsid w:val="004E48A5"/>
    <w:rsid w:val="00525846"/>
    <w:rsid w:val="00580151"/>
    <w:rsid w:val="005B33FA"/>
    <w:rsid w:val="005D754C"/>
    <w:rsid w:val="00621372"/>
    <w:rsid w:val="006214E8"/>
    <w:rsid w:val="0065603D"/>
    <w:rsid w:val="00662ED0"/>
    <w:rsid w:val="00671323"/>
    <w:rsid w:val="006A4F0F"/>
    <w:rsid w:val="006E06BB"/>
    <w:rsid w:val="006F4E4A"/>
    <w:rsid w:val="00705E62"/>
    <w:rsid w:val="00755730"/>
    <w:rsid w:val="007756E2"/>
    <w:rsid w:val="007805A7"/>
    <w:rsid w:val="00786A64"/>
    <w:rsid w:val="007B17CC"/>
    <w:rsid w:val="007C2790"/>
    <w:rsid w:val="007C34E0"/>
    <w:rsid w:val="007D3EA1"/>
    <w:rsid w:val="007E3BEA"/>
    <w:rsid w:val="00853458"/>
    <w:rsid w:val="00887A8A"/>
    <w:rsid w:val="00900DC3"/>
    <w:rsid w:val="00904346"/>
    <w:rsid w:val="009109EC"/>
    <w:rsid w:val="00925CA1"/>
    <w:rsid w:val="00927B00"/>
    <w:rsid w:val="009C1F02"/>
    <w:rsid w:val="009F1660"/>
    <w:rsid w:val="00A62BF8"/>
    <w:rsid w:val="00AE7A91"/>
    <w:rsid w:val="00B60EB3"/>
    <w:rsid w:val="00B75916"/>
    <w:rsid w:val="00B83184"/>
    <w:rsid w:val="00C65F87"/>
    <w:rsid w:val="00C75350"/>
    <w:rsid w:val="00CA76A7"/>
    <w:rsid w:val="00D93DD7"/>
    <w:rsid w:val="00DA3884"/>
    <w:rsid w:val="00DA6943"/>
    <w:rsid w:val="00DD6672"/>
    <w:rsid w:val="00E05FEE"/>
    <w:rsid w:val="00E33B8B"/>
    <w:rsid w:val="00E361E3"/>
    <w:rsid w:val="00E55AA3"/>
    <w:rsid w:val="00EE66DC"/>
    <w:rsid w:val="00EF0108"/>
    <w:rsid w:val="00F11671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  <o:r id="V:Rule2" type="connector" idref="#_x0000_s1044"/>
        <o:r id="V:Rule3" type="connector" idref="#_x0000_s1045"/>
        <o:r id="V:Rule4" type="connector" idref="#_x0000_s1047"/>
        <o:r id="V:Rule5" type="connector" idref="#_x0000_s1046"/>
      </o:rules>
    </o:shapelayout>
  </w:shapeDefaults>
  <w:decimalSymbol w:val=","/>
  <w:listSeparator w:val=";"/>
  <w15:docId w15:val="{841E08FD-B5E3-4E0B-A687-83B85F2D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E6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1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161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631F-B132-491E-A9E2-9E41C67B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</dc:creator>
  <cp:keywords/>
  <dc:description/>
  <cp:lastModifiedBy>школа</cp:lastModifiedBy>
  <cp:revision>21</cp:revision>
  <dcterms:created xsi:type="dcterms:W3CDTF">2016-10-17T18:04:00Z</dcterms:created>
  <dcterms:modified xsi:type="dcterms:W3CDTF">2017-10-26T18:52:00Z</dcterms:modified>
</cp:coreProperties>
</file>